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D2" w:rsidRPr="004E1F0B" w:rsidRDefault="002B7DD2" w:rsidP="004E1F0B">
      <w:pPr>
        <w:jc w:val="center"/>
        <w:rPr>
          <w:rFonts w:ascii="標楷體" w:eastAsia="標楷體" w:hAnsi="標楷體"/>
          <w:sz w:val="26"/>
          <w:szCs w:val="26"/>
        </w:rPr>
      </w:pPr>
      <w:r w:rsidRPr="004E1F0B">
        <w:rPr>
          <w:rFonts w:ascii="標楷體" w:eastAsia="標楷體" w:hAnsi="標楷體" w:hint="eastAsia"/>
          <w:sz w:val="26"/>
          <w:szCs w:val="26"/>
        </w:rPr>
        <w:t>屏東縣1</w:t>
      </w:r>
      <w:r w:rsidR="004002C4" w:rsidRPr="004E1F0B">
        <w:rPr>
          <w:rFonts w:ascii="標楷體" w:eastAsia="標楷體" w:hAnsi="標楷體" w:hint="eastAsia"/>
          <w:sz w:val="26"/>
          <w:szCs w:val="26"/>
        </w:rPr>
        <w:t>10</w:t>
      </w:r>
      <w:r w:rsidRPr="004E1F0B">
        <w:rPr>
          <w:rFonts w:ascii="標楷體" w:eastAsia="標楷體" w:hAnsi="標楷體" w:hint="eastAsia"/>
          <w:sz w:val="26"/>
          <w:szCs w:val="26"/>
        </w:rPr>
        <w:t>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w:t>
      </w:r>
      <w:bookmarkStart w:id="0" w:name="_GoBack"/>
      <w:r w:rsidRPr="00BB532A">
        <w:rPr>
          <w:rFonts w:ascii="標楷體" w:eastAsia="標楷體" w:hAnsi="標楷體" w:hint="eastAsia"/>
        </w:rPr>
        <w:t>素養導向教學與評量研習</w:t>
      </w:r>
      <w:bookmarkEnd w:id="0"/>
      <w:r w:rsidRPr="00BB532A">
        <w:rPr>
          <w:rFonts w:ascii="標楷體" w:eastAsia="標楷體" w:hAnsi="標楷體" w:hint="eastAsia"/>
        </w:rPr>
        <w:t>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學年度國民教育輔導團整體團務計畫。</w:t>
      </w:r>
    </w:p>
    <w:p w:rsidR="00F35262" w:rsidRPr="00BB532A" w:rsidRDefault="004002C4" w:rsidP="00F35262">
      <w:pPr>
        <w:pStyle w:val="a3"/>
        <w:numPr>
          <w:ilvl w:val="1"/>
          <w:numId w:val="1"/>
        </w:numPr>
        <w:ind w:leftChars="0"/>
        <w:rPr>
          <w:rFonts w:ascii="標楷體" w:eastAsia="標楷體" w:hAnsi="標楷體"/>
        </w:rPr>
      </w:pPr>
      <w:r>
        <w:rPr>
          <w:rFonts w:ascii="標楷體" w:eastAsia="標楷體" w:hAnsi="標楷體" w:hint="eastAsia"/>
        </w:rPr>
        <w:t>B-3</w:t>
      </w:r>
      <w:r w:rsidR="00F35262" w:rsidRPr="00BB532A">
        <w:rPr>
          <w:rFonts w:ascii="標楷體" w:eastAsia="標楷體" w:hAnsi="標楷體" w:hint="eastAsia"/>
        </w:rPr>
        <w:t>-06國民教育輔導團自然領域（議題）輔導小組計畫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4"/>
        <w:gridCol w:w="3921"/>
        <w:gridCol w:w="1315"/>
        <w:gridCol w:w="1609"/>
      </w:tblGrid>
      <w:tr w:rsidR="001553BC" w:rsidRPr="00BB532A" w:rsidTr="00FE08A1">
        <w:trPr>
          <w:cantSplit/>
          <w:trHeight w:val="50"/>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3921"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609"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5C32F4">
            <w:pPr>
              <w:rPr>
                <w:rFonts w:ascii="標楷體" w:eastAsia="標楷體" w:hAnsi="標楷體"/>
              </w:rPr>
            </w:pPr>
            <w:r w:rsidRPr="00BB532A">
              <w:rPr>
                <w:rFonts w:ascii="標楷體" w:eastAsia="標楷體" w:hAnsi="標楷體"/>
              </w:rPr>
              <w:t>1</w:t>
            </w:r>
            <w:r>
              <w:rPr>
                <w:rFonts w:ascii="標楷體" w:eastAsia="標楷體" w:hAnsi="標楷體" w:hint="eastAsia"/>
              </w:rPr>
              <w:t>1</w:t>
            </w:r>
            <w:r w:rsidR="005C32F4">
              <w:rPr>
                <w:rFonts w:ascii="標楷體" w:eastAsia="標楷體" w:hAnsi="標楷體" w:hint="eastAsia"/>
              </w:rPr>
              <w:t>1</w:t>
            </w:r>
            <w:r w:rsidRPr="00BB532A">
              <w:rPr>
                <w:rFonts w:ascii="標楷體" w:eastAsia="標楷體" w:hAnsi="標楷體"/>
              </w:rPr>
              <w:t>.</w:t>
            </w:r>
            <w:r w:rsidR="001B0034">
              <w:rPr>
                <w:rFonts w:ascii="標楷體" w:eastAsia="標楷體" w:hAnsi="標楷體" w:hint="eastAsia"/>
              </w:rPr>
              <w:t>5</w:t>
            </w:r>
            <w:r w:rsidRPr="00BB532A">
              <w:rPr>
                <w:rFonts w:ascii="標楷體" w:eastAsia="標楷體" w:hAnsi="標楷體"/>
              </w:rPr>
              <w:t>.</w:t>
            </w:r>
            <w:r w:rsidR="001B0034">
              <w:rPr>
                <w:rFonts w:ascii="標楷體" w:eastAsia="標楷體" w:hAnsi="標楷體" w:hint="eastAsia"/>
              </w:rPr>
              <w:t>5</w:t>
            </w:r>
            <w:r w:rsidRPr="00BB532A">
              <w:rPr>
                <w:rFonts w:ascii="標楷體" w:eastAsia="標楷體" w:hAnsi="標楷體" w:hint="eastAsia"/>
              </w:rPr>
              <w:t>（四）</w:t>
            </w:r>
            <w:r w:rsidRPr="00BB532A">
              <w:rPr>
                <w:rFonts w:ascii="標楷體" w:eastAsia="標楷體" w:hAnsi="標楷體"/>
              </w:rPr>
              <w:t>13:</w:t>
            </w:r>
            <w:r>
              <w:rPr>
                <w:rFonts w:ascii="標楷體" w:eastAsia="標楷體" w:hAnsi="標楷體"/>
              </w:rPr>
              <w:t>2</w:t>
            </w:r>
            <w:r w:rsidRPr="00BB532A">
              <w:rPr>
                <w:rFonts w:ascii="標楷體" w:eastAsia="標楷體" w:hAnsi="標楷體"/>
              </w:rPr>
              <w:t>0~1</w:t>
            </w:r>
            <w:r>
              <w:rPr>
                <w:rFonts w:ascii="標楷體" w:eastAsia="標楷體" w:hAnsi="標楷體"/>
              </w:rPr>
              <w:t>3</w:t>
            </w:r>
            <w:r w:rsidR="002F5EBF">
              <w:rPr>
                <w:rFonts w:ascii="標楷體" w:eastAsia="標楷體" w:hAnsi="標楷體"/>
              </w:rPr>
              <w:t>:</w:t>
            </w:r>
            <w:r w:rsidR="002F5EBF">
              <w:rPr>
                <w:rFonts w:ascii="標楷體" w:eastAsia="標楷體" w:hAnsi="標楷體" w:hint="eastAsia"/>
              </w:rPr>
              <w:t>4</w:t>
            </w:r>
            <w:r w:rsidRPr="00BB532A">
              <w:rPr>
                <w:rFonts w:ascii="標楷體" w:eastAsia="標楷體" w:hAnsi="標楷體"/>
              </w:rPr>
              <w:t>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1553BC" w:rsidRDefault="001553BC" w:rsidP="001553BC">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szCs w:val="24"/>
              </w:rPr>
              <w:t>報到</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C07934">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2F5EBF">
            <w:pPr>
              <w:rPr>
                <w:rFonts w:ascii="標楷體" w:eastAsia="標楷體" w:hAnsi="標楷體"/>
              </w:rPr>
            </w:pPr>
            <w:r>
              <w:rPr>
                <w:rFonts w:ascii="標楷體" w:eastAsia="標楷體" w:hAnsi="標楷體"/>
              </w:rPr>
              <w:t>13:</w:t>
            </w:r>
            <w:r w:rsidR="002F5EBF">
              <w:rPr>
                <w:rFonts w:ascii="標楷體" w:eastAsia="標楷體" w:hAnsi="標楷體" w:hint="eastAsia"/>
              </w:rPr>
              <w:t>4</w:t>
            </w:r>
            <w:r>
              <w:rPr>
                <w:rFonts w:ascii="標楷體" w:eastAsia="標楷體" w:hAnsi="標楷體"/>
              </w:rPr>
              <w:t>0-14:30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B0034" w:rsidP="001B0034">
            <w:pPr>
              <w:pStyle w:val="a3"/>
              <w:numPr>
                <w:ilvl w:val="0"/>
                <w:numId w:val="4"/>
              </w:numPr>
              <w:snapToGrid w:val="0"/>
              <w:spacing w:line="320" w:lineRule="exact"/>
              <w:ind w:leftChars="0"/>
              <w:jc w:val="both"/>
              <w:rPr>
                <w:rFonts w:ascii="標楷體" w:eastAsia="標楷體" w:hAnsi="標楷體"/>
                <w:szCs w:val="24"/>
              </w:rPr>
            </w:pPr>
            <w:r w:rsidRPr="001B0034">
              <w:rPr>
                <w:rFonts w:ascii="標楷體" w:eastAsia="標楷體" w:hAnsi="標楷體" w:hint="eastAsia"/>
                <w:szCs w:val="24"/>
              </w:rPr>
              <w:t>會考本位之物理探究實作活動設計</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14:30-15:30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素養導向之教具設計與實作</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15:30-15:40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休息</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Default="001553BC" w:rsidP="004002C4">
            <w:pPr>
              <w:rPr>
                <w:rFonts w:ascii="標楷體" w:eastAsia="標楷體" w:hAnsi="標楷體"/>
              </w:rPr>
            </w:pPr>
            <w:r>
              <w:rPr>
                <w:rFonts w:ascii="標楷體" w:eastAsia="標楷體" w:hAnsi="標楷體"/>
              </w:rPr>
              <w:t>15:40-16:30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教師共備討論如何在教學現場上應用該教具和發表</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bl>
    <w:p w:rsidR="007D48E4" w:rsidRPr="00BB532A" w:rsidRDefault="007D48E4" w:rsidP="007D48E4">
      <w:pPr>
        <w:pStyle w:val="a3"/>
        <w:ind w:leftChars="0"/>
        <w:rPr>
          <w:rFonts w:ascii="標楷體" w:eastAsia="標楷體" w:hAnsi="標楷體"/>
        </w:rPr>
      </w:pP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參加對象</w:t>
      </w:r>
      <w:r w:rsidR="00F35262" w:rsidRPr="00BB532A">
        <w:rPr>
          <w:rFonts w:ascii="標楷體" w:eastAsia="標楷體" w:hAnsi="標楷體" w:hint="eastAsia"/>
        </w:rPr>
        <w:t>:</w:t>
      </w:r>
      <w:r w:rsidR="0045300E">
        <w:rPr>
          <w:rFonts w:ascii="標楷體" w:eastAsia="標楷體" w:hAnsi="標楷體" w:hint="eastAsia"/>
        </w:rPr>
        <w:t>屏東縣自然領域國中</w:t>
      </w:r>
      <w:r w:rsidR="007D48E4" w:rsidRPr="00BB532A">
        <w:rPr>
          <w:rFonts w:ascii="標楷體" w:eastAsia="標楷體" w:hAnsi="標楷體" w:hint="eastAsia"/>
        </w:rPr>
        <w:t>教師，每場計</w:t>
      </w:r>
      <w:r w:rsidR="007D48E4" w:rsidRPr="00BB532A">
        <w:rPr>
          <w:rFonts w:ascii="標楷體" w:eastAsia="標楷體" w:hAnsi="標楷體"/>
        </w:rPr>
        <w:t>20</w:t>
      </w:r>
      <w:r w:rsidR="007D48E4" w:rsidRPr="00BB532A">
        <w:rPr>
          <w:rFonts w:ascii="標楷體" w:eastAsia="標楷體" w:hAnsi="標楷體" w:hint="eastAsia"/>
        </w:rPr>
        <w:t>人</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經費概算:由屏東縣1</w:t>
      </w:r>
      <w:r w:rsidR="004002C4">
        <w:rPr>
          <w:rFonts w:ascii="標楷體" w:eastAsia="標楷體" w:hAnsi="標楷體" w:hint="eastAsia"/>
        </w:rPr>
        <w:t>10</w:t>
      </w:r>
      <w:r w:rsidRPr="00BB532A">
        <w:rPr>
          <w:rFonts w:ascii="標楷體" w:eastAsia="標楷體" w:hAnsi="標楷體" w:hint="eastAsia"/>
        </w:rPr>
        <w:t>學年度精進國民中小學教師教學專業與課程品質整體推動計畫</w:t>
      </w:r>
      <w:r w:rsidR="00F35262" w:rsidRPr="00BB532A">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透過研習活動產出教具，實踐新課綱精神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w:t>
      </w:r>
      <w:r w:rsidR="00653801">
        <w:rPr>
          <w:rFonts w:ascii="標楷體" w:eastAsia="標楷體" w:hAnsi="標楷體" w:hint="eastAsia"/>
        </w:rPr>
        <w:t xml:space="preserve"> </w:t>
      </w:r>
      <w:r w:rsidRPr="00BB532A">
        <w:rPr>
          <w:rFonts w:ascii="標楷體" w:eastAsia="標楷體" w:hAnsi="標楷體" w:hint="eastAsia"/>
        </w:rPr>
        <w:t xml:space="preserve"> 縣府奉核，依照辦理，修正時亦同。</w:t>
      </w:r>
    </w:p>
    <w:p w:rsidR="00653801" w:rsidRDefault="00653801">
      <w:pPr>
        <w:widowControl/>
        <w:rPr>
          <w:rFonts w:ascii="標楷體" w:eastAsia="標楷體" w:hAnsi="標楷體"/>
        </w:rPr>
      </w:pPr>
    </w:p>
    <w:p w:rsidR="005B7E79" w:rsidRDefault="00653801" w:rsidP="00E979E1">
      <w:pPr>
        <w:jc w:val="right"/>
        <w:rPr>
          <w:rFonts w:ascii="標楷體" w:eastAsia="標楷體" w:hAnsi="標楷體"/>
        </w:rPr>
      </w:pPr>
      <w:r>
        <w:rPr>
          <w:rFonts w:ascii="標楷體" w:eastAsia="標楷體" w:hAnsi="標楷體"/>
        </w:rPr>
        <w:t>附件 : 教師教學應用回饋單填寫</w:t>
      </w:r>
    </w:p>
    <w:p w:rsidR="00A73774" w:rsidRDefault="00A73774" w:rsidP="00A73774">
      <w:pPr>
        <w:widowControl/>
        <w:rPr>
          <w:rFonts w:ascii="Times" w:eastAsia="標楷體" w:hAnsi="Times"/>
        </w:rPr>
      </w:pPr>
      <w:r w:rsidRPr="00C74DAE">
        <w:rPr>
          <w:rFonts w:ascii="Times" w:eastAsia="標楷體" w:hAnsi="Times"/>
        </w:rPr>
        <w:lastRenderedPageBreak/>
        <w:t>成效評估工具</w:t>
      </w:r>
      <w:r>
        <w:rPr>
          <w:rFonts w:ascii="Times" w:eastAsia="標楷體" w:hAnsi="Times"/>
        </w:rPr>
        <w:t>一</w:t>
      </w:r>
    </w:p>
    <w:p w:rsidR="00A73774" w:rsidRPr="00A95838" w:rsidRDefault="00A73774" w:rsidP="00A73774">
      <w:pPr>
        <w:pStyle w:val="11"/>
        <w:keepNext/>
        <w:keepLines/>
        <w:shd w:val="clear" w:color="auto" w:fill="auto"/>
        <w:spacing w:line="300" w:lineRule="exact"/>
        <w:rPr>
          <w:b/>
        </w:rPr>
      </w:pPr>
    </w:p>
    <w:tbl>
      <w:tblPr>
        <w:tblW w:w="9072" w:type="dxa"/>
        <w:tblInd w:w="5" w:type="dxa"/>
        <w:tblLayout w:type="fixed"/>
        <w:tblCellMar>
          <w:left w:w="0" w:type="dxa"/>
          <w:right w:w="0" w:type="dxa"/>
        </w:tblCellMar>
        <w:tblLook w:val="0000" w:firstRow="0" w:lastRow="0" w:firstColumn="0" w:lastColumn="0" w:noHBand="0" w:noVBand="0"/>
      </w:tblPr>
      <w:tblGrid>
        <w:gridCol w:w="1609"/>
        <w:gridCol w:w="4391"/>
        <w:gridCol w:w="560"/>
        <w:gridCol w:w="54"/>
        <w:gridCol w:w="606"/>
        <w:gridCol w:w="8"/>
        <w:gridCol w:w="434"/>
        <w:gridCol w:w="181"/>
        <w:gridCol w:w="370"/>
        <w:gridCol w:w="244"/>
        <w:gridCol w:w="615"/>
      </w:tblGrid>
      <w:tr w:rsidR="00A73774" w:rsidRPr="00A95838" w:rsidTr="008963E9">
        <w:trPr>
          <w:trHeight w:val="609"/>
        </w:trPr>
        <w:tc>
          <w:tcPr>
            <w:tcW w:w="9072" w:type="dxa"/>
            <w:gridSpan w:val="11"/>
            <w:tcBorders>
              <w:top w:val="single" w:sz="4" w:space="0" w:color="auto"/>
              <w:left w:val="single" w:sz="4" w:space="0" w:color="auto"/>
              <w:bottom w:val="nil"/>
              <w:right w:val="single" w:sz="4" w:space="0" w:color="auto"/>
            </w:tcBorders>
            <w:shd w:val="clear" w:color="auto" w:fill="FFFFFF"/>
            <w:vAlign w:val="center"/>
          </w:tcPr>
          <w:p w:rsidR="00A73774" w:rsidRPr="00C80AD5" w:rsidRDefault="00A73774" w:rsidP="008963E9">
            <w:pPr>
              <w:jc w:val="center"/>
              <w:rPr>
                <w:rFonts w:ascii="Times" w:eastAsia="標楷體" w:hAnsi="Times"/>
                <w:sz w:val="32"/>
                <w:szCs w:val="32"/>
              </w:rPr>
            </w:pPr>
            <w:r w:rsidRPr="00C80AD5">
              <w:rPr>
                <w:rFonts w:ascii="Times" w:eastAsia="標楷體" w:hAnsi="Times" w:hint="eastAsia"/>
                <w:sz w:val="32"/>
                <w:szCs w:val="32"/>
              </w:rPr>
              <w:t>素養導向教學與評量研習</w:t>
            </w:r>
            <w:r w:rsidRPr="00895F40">
              <w:rPr>
                <w:rFonts w:ascii="Times" w:eastAsia="標楷體" w:hAnsi="Times" w:hint="eastAsia"/>
                <w:sz w:val="32"/>
                <w:szCs w:val="32"/>
              </w:rPr>
              <w:t>問卷</w:t>
            </w:r>
          </w:p>
        </w:tc>
      </w:tr>
      <w:tr w:rsidR="00A73774" w:rsidRPr="00A95838" w:rsidTr="008963E9">
        <w:trPr>
          <w:trHeight w:val="364"/>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活動主題：</w:t>
            </w:r>
          </w:p>
        </w:tc>
        <w:tc>
          <w:tcPr>
            <w:tcW w:w="4391" w:type="dxa"/>
            <w:tcBorders>
              <w:top w:val="nil"/>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Chars="900" w:firstLine="1980"/>
              <w:jc w:val="both"/>
            </w:pPr>
            <w:r w:rsidRPr="00A95838">
              <w:rPr>
                <w:rStyle w:val="20"/>
                <w:rFonts w:hint="eastAsia"/>
                <w:lang w:val="zh-TW"/>
              </w:rPr>
              <w:t>主講者：</w:t>
            </w:r>
          </w:p>
        </w:tc>
        <w:tc>
          <w:tcPr>
            <w:tcW w:w="560" w:type="dxa"/>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660"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442"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551"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859" w:type="dxa"/>
            <w:gridSpan w:val="2"/>
            <w:tcBorders>
              <w:top w:val="nil"/>
              <w:left w:val="nil"/>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382"/>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日</w:t>
            </w:r>
            <w:r w:rsidRPr="00A95838">
              <w:rPr>
                <w:rStyle w:val="20"/>
                <w:lang w:val="zh-TW"/>
              </w:rPr>
              <w:t xml:space="preserve"> </w:t>
            </w:r>
            <w:r w:rsidRPr="00A95838">
              <w:rPr>
                <w:rStyle w:val="20"/>
                <w:rFonts w:hint="eastAsia"/>
                <w:lang w:val="zh-TW"/>
              </w:rPr>
              <w:t>期：</w:t>
            </w:r>
          </w:p>
        </w:tc>
        <w:tc>
          <w:tcPr>
            <w:tcW w:w="6604" w:type="dxa"/>
            <w:gridSpan w:val="8"/>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Chars="900" w:firstLine="1980"/>
              <w:jc w:val="both"/>
            </w:pPr>
            <w:r w:rsidRPr="00A95838">
              <w:rPr>
                <w:rStyle w:val="20"/>
                <w:rFonts w:hint="eastAsia"/>
                <w:lang w:val="zh-TW"/>
              </w:rPr>
              <w:t>填表者：</w:t>
            </w:r>
            <w:r w:rsidRPr="00A95838">
              <w:t xml:space="preserve"> </w:t>
            </w:r>
          </w:p>
        </w:tc>
        <w:tc>
          <w:tcPr>
            <w:tcW w:w="859" w:type="dxa"/>
            <w:gridSpan w:val="2"/>
            <w:tcBorders>
              <w:top w:val="nil"/>
              <w:left w:val="nil"/>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711"/>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整體評價</w:t>
            </w:r>
          </w:p>
        </w:tc>
        <w:tc>
          <w:tcPr>
            <w:tcW w:w="4391" w:type="dxa"/>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left"/>
              <w:rPr>
                <w:kern w:val="0"/>
              </w:rPr>
            </w:pPr>
            <w:r w:rsidRPr="00A95838">
              <w:rPr>
                <w:rStyle w:val="2ZZ"/>
                <w:kern w:val="0"/>
              </w:rPr>
              <w:t>:</w:t>
            </w:r>
            <w:r w:rsidRPr="00A95838">
              <w:rPr>
                <w:rStyle w:val="2ZZ"/>
                <w:rFonts w:hint="eastAsia"/>
                <w:kern w:val="0"/>
                <w:lang w:val="zh-TW"/>
              </w:rPr>
              <w:t>【】非常好【】很好【】好</w:t>
            </w:r>
            <w:r w:rsidRPr="00A95838">
              <w:rPr>
                <w:rStyle w:val="2ZZ"/>
                <w:kern w:val="0"/>
              </w:rPr>
              <w:t xml:space="preserve"> </w:t>
            </w:r>
            <w:r w:rsidRPr="00A95838">
              <w:rPr>
                <w:rStyle w:val="2ZZ"/>
                <w:rFonts w:hint="eastAsia"/>
                <w:kern w:val="0"/>
              </w:rPr>
              <w:t xml:space="preserve">   </w:t>
            </w:r>
            <w:r w:rsidRPr="00A95838">
              <w:rPr>
                <w:rStyle w:val="2ZZ"/>
                <w:kern w:val="0"/>
              </w:rPr>
              <w:t xml:space="preserve"> </w:t>
            </w:r>
            <w:r w:rsidRPr="00A95838">
              <w:rPr>
                <w:rStyle w:val="2ZZ"/>
                <w:rFonts w:hint="eastAsia"/>
                <w:kern w:val="0"/>
              </w:rPr>
              <w:t xml:space="preserve">  </w:t>
            </w:r>
          </w:p>
        </w:tc>
        <w:tc>
          <w:tcPr>
            <w:tcW w:w="1220" w:type="dxa"/>
            <w:gridSpan w:val="3"/>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rPr>
                <w:kern w:val="0"/>
              </w:rPr>
            </w:pPr>
            <w:r w:rsidRPr="00A95838">
              <w:rPr>
                <w:rStyle w:val="2ZZ"/>
                <w:rFonts w:hint="eastAsia"/>
                <w:kern w:val="0"/>
                <w:lang w:val="zh-TW"/>
              </w:rPr>
              <w:t>【】普通</w:t>
            </w:r>
            <w:r>
              <w:rPr>
                <w:rStyle w:val="2ZZ"/>
                <w:rFonts w:hint="eastAsia"/>
                <w:kern w:val="0"/>
                <w:lang w:val="zh-TW"/>
              </w:rPr>
              <w:t xml:space="preserve"> </w:t>
            </w:r>
          </w:p>
        </w:tc>
        <w:tc>
          <w:tcPr>
            <w:tcW w:w="993" w:type="dxa"/>
            <w:gridSpan w:val="4"/>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rPr>
                <w:kern w:val="0"/>
              </w:rPr>
            </w:pPr>
            <w:r w:rsidRPr="00A95838">
              <w:rPr>
                <w:rStyle w:val="2ZZ"/>
                <w:rFonts w:hint="eastAsia"/>
                <w:kern w:val="0"/>
                <w:lang w:val="zh-TW"/>
              </w:rPr>
              <w:t>【】不</w:t>
            </w:r>
          </w:p>
        </w:tc>
        <w:tc>
          <w:tcPr>
            <w:tcW w:w="859" w:type="dxa"/>
            <w:gridSpan w:val="2"/>
            <w:tcBorders>
              <w:top w:val="single" w:sz="4" w:space="0" w:color="auto"/>
              <w:left w:val="nil"/>
              <w:bottom w:val="nil"/>
              <w:right w:val="single" w:sz="4" w:space="0" w:color="auto"/>
            </w:tcBorders>
            <w:shd w:val="clear" w:color="auto" w:fill="FFFFFF"/>
            <w:vAlign w:val="center"/>
          </w:tcPr>
          <w:p w:rsidR="00A73774" w:rsidRPr="003C3842" w:rsidRDefault="00A73774" w:rsidP="008963E9">
            <w:pPr>
              <w:rPr>
                <w:sz w:val="22"/>
              </w:rPr>
            </w:pPr>
            <w:r>
              <w:rPr>
                <w:sz w:val="22"/>
              </w:rPr>
              <w:t>好</w:t>
            </w: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4391"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3072" w:type="dxa"/>
            <w:gridSpan w:val="9"/>
            <w:tcBorders>
              <w:top w:val="single" w:sz="4" w:space="0" w:color="auto"/>
              <w:left w:val="single" w:sz="4" w:space="0" w:color="auto"/>
              <w:bottom w:val="nil"/>
              <w:right w:val="single" w:sz="4" w:space="0" w:color="auto"/>
            </w:tcBorders>
            <w:shd w:val="clear" w:color="auto" w:fill="FFFFFF"/>
            <w:vAlign w:val="bottom"/>
          </w:tcPr>
          <w:p w:rsidR="00A73774" w:rsidRPr="00A95838" w:rsidRDefault="00A73774" w:rsidP="008963E9">
            <w:pPr>
              <w:pStyle w:val="21"/>
              <w:shd w:val="clear" w:color="auto" w:fill="auto"/>
              <w:spacing w:line="220" w:lineRule="exact"/>
              <w:ind w:firstLineChars="250" w:firstLine="550"/>
              <w:jc w:val="left"/>
            </w:pPr>
            <w:r w:rsidRPr="00A95838">
              <w:rPr>
                <w:rStyle w:val="20"/>
                <w:rFonts w:hint="eastAsia"/>
                <w:lang w:val="zh-TW"/>
              </w:rPr>
              <w:t>滿意或達成程度</w:t>
            </w: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評估面向</w:t>
            </w:r>
          </w:p>
        </w:tc>
        <w:tc>
          <w:tcPr>
            <w:tcW w:w="4391"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評估指標</w:t>
            </w:r>
          </w:p>
        </w:tc>
        <w:tc>
          <w:tcPr>
            <w:tcW w:w="1220" w:type="dxa"/>
            <w:gridSpan w:val="3"/>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滿意</w:t>
            </w:r>
            <w:r w:rsidRPr="00A95838">
              <w:rPr>
                <w:rStyle w:val="20"/>
                <w:lang w:val="zh-TW"/>
              </w:rPr>
              <w:t>(</w:t>
            </w:r>
            <w:r w:rsidRPr="00A95838">
              <w:rPr>
                <w:rStyle w:val="20"/>
                <w:rFonts w:hint="eastAsia"/>
                <w:lang w:val="zh-TW"/>
              </w:rPr>
              <w:t>達成）</w:t>
            </w:r>
          </w:p>
        </w:tc>
        <w:tc>
          <w:tcPr>
            <w:tcW w:w="1852" w:type="dxa"/>
            <w:gridSpan w:val="6"/>
            <w:tcBorders>
              <w:top w:val="single" w:sz="4" w:space="0" w:color="auto"/>
              <w:left w:val="nil"/>
              <w:bottom w:val="nil"/>
              <w:right w:val="single" w:sz="4" w:space="0" w:color="auto"/>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―不滿意</w:t>
            </w:r>
            <w:r w:rsidRPr="00A95838">
              <w:rPr>
                <w:rStyle w:val="20"/>
                <w:lang w:val="zh-TW"/>
              </w:rPr>
              <w:t>(</w:t>
            </w:r>
            <w:r w:rsidRPr="00A95838">
              <w:rPr>
                <w:rStyle w:val="20"/>
                <w:rFonts w:hint="eastAsia"/>
                <w:lang w:val="zh-TW"/>
              </w:rPr>
              <w:t>未達成）</w:t>
            </w: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1</w:t>
            </w: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2</w:t>
            </w:r>
          </w:p>
        </w:tc>
        <w:tc>
          <w:tcPr>
            <w:tcW w:w="615"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3</w:t>
            </w: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4</w:t>
            </w:r>
          </w:p>
        </w:tc>
        <w:tc>
          <w:tcPr>
            <w:tcW w:w="615" w:type="dxa"/>
            <w:tcBorders>
              <w:top w:val="single" w:sz="4" w:space="0" w:color="auto"/>
              <w:left w:val="single" w:sz="4" w:space="0" w:color="auto"/>
              <w:bottom w:val="nil"/>
              <w:right w:val="single" w:sz="4" w:space="0" w:color="auto"/>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5</w:t>
            </w:r>
          </w:p>
        </w:tc>
      </w:tr>
      <w:tr w:rsidR="00A73774" w:rsidRPr="00A95838" w:rsidTr="008963E9">
        <w:trPr>
          <w:trHeight w:val="419"/>
        </w:trPr>
        <w:tc>
          <w:tcPr>
            <w:tcW w:w="1609"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主題符合教師需求</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vMerge w:val="restart"/>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內容滿意度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內容實用</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vMerge/>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教材的選擇新穎合宜</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1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課程規畫有系統並具延續性</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主講者能運用適合的教學技巧</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過程滿意度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講述內容表達正確且恰當</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1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流程安排適切</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場地的交通位置方便適中</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情境滿意度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器材設備品質良好</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周邊服務（餐飲、桌椅、空調……）良好舒適</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1528"/>
        </w:trPr>
        <w:tc>
          <w:tcPr>
            <w:tcW w:w="9072" w:type="dxa"/>
            <w:gridSpan w:val="11"/>
            <w:tcBorders>
              <w:top w:val="single" w:sz="4" w:space="0" w:color="auto"/>
              <w:left w:val="single" w:sz="4" w:space="0" w:color="auto"/>
              <w:bottom w:val="single" w:sz="4" w:space="0" w:color="auto"/>
              <w:right w:val="single" w:sz="4" w:space="0" w:color="auto"/>
            </w:tcBorders>
            <w:shd w:val="clear" w:color="auto" w:fill="FFFFFF"/>
          </w:tcPr>
          <w:p w:rsidR="00A73774" w:rsidRPr="00A95838" w:rsidRDefault="00A73774" w:rsidP="008963E9">
            <w:pPr>
              <w:pStyle w:val="21"/>
              <w:shd w:val="clear" w:color="auto" w:fill="auto"/>
              <w:spacing w:line="240" w:lineRule="auto"/>
              <w:ind w:firstLine="0"/>
              <w:jc w:val="left"/>
            </w:pPr>
            <w:r w:rsidRPr="00A95838">
              <w:rPr>
                <w:rStyle w:val="20"/>
                <w:rFonts w:hint="eastAsia"/>
                <w:lang w:val="zh-TW"/>
              </w:rPr>
              <w:t>＊推薦未來專業成長活動之主題及主講者：</w:t>
            </w:r>
          </w:p>
        </w:tc>
      </w:tr>
    </w:tbl>
    <w:p w:rsidR="00A73774" w:rsidRPr="00A95838" w:rsidRDefault="00A73774" w:rsidP="00A73774">
      <w:pPr>
        <w:rPr>
          <w:sz w:val="2"/>
          <w:szCs w:val="2"/>
        </w:rPr>
        <w:sectPr w:rsidR="00A73774" w:rsidRPr="00A95838" w:rsidSect="001B20BA">
          <w:pgSz w:w="11909" w:h="16840"/>
          <w:pgMar w:top="1415" w:right="1844" w:bottom="1415" w:left="1300" w:header="0" w:footer="3" w:gutter="0"/>
          <w:cols w:space="720"/>
          <w:noEndnote/>
          <w:docGrid w:linePitch="360"/>
        </w:sectPr>
      </w:pPr>
    </w:p>
    <w:tbl>
      <w:tblPr>
        <w:tblpPr w:leftFromText="180" w:rightFromText="180" w:vertAnchor="text" w:horzAnchor="margin" w:tblpY="539"/>
        <w:tblW w:w="9120" w:type="dxa"/>
        <w:tblLayout w:type="fixed"/>
        <w:tblCellMar>
          <w:left w:w="0" w:type="dxa"/>
          <w:right w:w="0" w:type="dxa"/>
        </w:tblCellMar>
        <w:tblLook w:val="0000" w:firstRow="0" w:lastRow="0" w:firstColumn="0" w:lastColumn="0" w:noHBand="0" w:noVBand="0"/>
      </w:tblPr>
      <w:tblGrid>
        <w:gridCol w:w="4206"/>
        <w:gridCol w:w="2765"/>
        <w:gridCol w:w="422"/>
        <w:gridCol w:w="422"/>
        <w:gridCol w:w="422"/>
        <w:gridCol w:w="432"/>
        <w:gridCol w:w="451"/>
      </w:tblGrid>
      <w:tr w:rsidR="00FE08A1" w:rsidRPr="00676082" w:rsidTr="00FE08A1">
        <w:trPr>
          <w:trHeight w:val="47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b/>
                <w:sz w:val="32"/>
                <w:szCs w:val="32"/>
              </w:rPr>
            </w:pPr>
            <w:r w:rsidRPr="00676082">
              <w:rPr>
                <w:rStyle w:val="20"/>
                <w:rFonts w:ascii="新細明體" w:hAnsi="新細明體" w:hint="eastAsia"/>
                <w:b/>
                <w:color w:val="000000"/>
                <w:sz w:val="32"/>
                <w:szCs w:val="32"/>
                <w:lang w:val="zh-TW"/>
              </w:rPr>
              <w:lastRenderedPageBreak/>
              <w:t>反省日誌</w:t>
            </w:r>
          </w:p>
        </w:tc>
      </w:tr>
      <w:tr w:rsidR="00FE08A1" w:rsidRPr="00676082" w:rsidTr="00FE08A1">
        <w:trPr>
          <w:trHeight w:val="749"/>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時間：</w:t>
            </w:r>
          </w:p>
        </w:tc>
      </w:tr>
      <w:tr w:rsidR="00FE08A1" w:rsidRPr="00676082" w:rsidTr="00FE08A1">
        <w:trPr>
          <w:trHeight w:val="73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地點：</w:t>
            </w:r>
          </w:p>
        </w:tc>
      </w:tr>
      <w:tr w:rsidR="00FE08A1" w:rsidRPr="00676082" w:rsidTr="00FE08A1">
        <w:trPr>
          <w:trHeight w:val="73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主題：</w:t>
            </w:r>
            <w:r w:rsidRPr="00C74DAE">
              <w:rPr>
                <w:rStyle w:val="20"/>
                <w:rFonts w:ascii="新細明體" w:hAnsi="新細明體" w:hint="eastAsia"/>
                <w:color w:val="000000"/>
                <w:sz w:val="24"/>
                <w:szCs w:val="24"/>
                <w:lang w:val="zh-TW"/>
              </w:rPr>
              <w:t>素養導向教學與評量</w:t>
            </w:r>
          </w:p>
        </w:tc>
      </w:tr>
      <w:tr w:rsidR="00FE08A1" w:rsidRPr="00676082" w:rsidTr="00FE08A1">
        <w:trPr>
          <w:trHeight w:val="365"/>
        </w:trPr>
        <w:tc>
          <w:tcPr>
            <w:tcW w:w="6971" w:type="dxa"/>
            <w:gridSpan w:val="2"/>
            <w:vMerge w:val="restart"/>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hint="eastAsia"/>
                <w:color w:val="000000"/>
                <w:sz w:val="24"/>
                <w:szCs w:val="24"/>
                <w:lang w:val="zh-TW"/>
              </w:rPr>
              <w:t>自我檢核</w:t>
            </w:r>
          </w:p>
        </w:tc>
        <w:tc>
          <w:tcPr>
            <w:tcW w:w="2149" w:type="dxa"/>
            <w:gridSpan w:val="5"/>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hint="eastAsia"/>
                <w:color w:val="000000"/>
                <w:sz w:val="24"/>
                <w:szCs w:val="24"/>
                <w:lang w:val="zh-TW"/>
              </w:rPr>
              <w:t>學習程度</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ｖ</w:t>
            </w:r>
            <w:r w:rsidRPr="00676082">
              <w:rPr>
                <w:rStyle w:val="20"/>
                <w:rFonts w:ascii="新細明體" w:hAnsi="新細明體"/>
                <w:color w:val="000000"/>
                <w:sz w:val="24"/>
                <w:szCs w:val="24"/>
                <w:lang w:val="zh-TW"/>
              </w:rPr>
              <w:t>)</w:t>
            </w:r>
          </w:p>
        </w:tc>
      </w:tr>
      <w:tr w:rsidR="00FE08A1" w:rsidRPr="00676082" w:rsidTr="00FE08A1">
        <w:trPr>
          <w:trHeight w:val="374"/>
        </w:trPr>
        <w:tc>
          <w:tcPr>
            <w:tcW w:w="6971" w:type="dxa"/>
            <w:gridSpan w:val="2"/>
            <w:vMerge/>
            <w:tcBorders>
              <w:top w:val="nil"/>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5</w:t>
            </w: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4</w:t>
            </w: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3</w:t>
            </w:r>
          </w:p>
        </w:tc>
        <w:tc>
          <w:tcPr>
            <w:tcW w:w="43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2</w:t>
            </w:r>
          </w:p>
        </w:tc>
        <w:tc>
          <w:tcPr>
            <w:tcW w:w="451" w:type="dxa"/>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1</w:t>
            </w:r>
          </w:p>
        </w:tc>
      </w:tr>
      <w:tr w:rsidR="00FE08A1" w:rsidRPr="00676082" w:rsidTr="00FE08A1">
        <w:trPr>
          <w:trHeight w:val="509"/>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一</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認知的學習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能理解課程內容</w:t>
            </w:r>
            <w:r>
              <w:rPr>
                <w:rStyle w:val="20"/>
                <w:rFonts w:ascii="新細明體" w:hAnsi="新細明體" w:hint="eastAsia"/>
                <w:color w:val="000000"/>
                <w:sz w:val="24"/>
                <w:szCs w:val="24"/>
                <w:lang w:val="zh-TW"/>
              </w:rPr>
              <w:t>：</w:t>
            </w:r>
            <w:r w:rsidRPr="00C74DAE">
              <w:rPr>
                <w:rStyle w:val="20"/>
                <w:rFonts w:ascii="新細明體" w:hAnsi="新細明體" w:hint="eastAsia"/>
                <w:b/>
                <w:color w:val="000000"/>
                <w:sz w:val="24"/>
                <w:szCs w:val="24"/>
                <w:lang w:val="zh-TW"/>
              </w:rPr>
              <w:t>素養導向精神與課程設計原則</w:t>
            </w:r>
            <w:r w:rsidRPr="00676082">
              <w:rPr>
                <w:rStyle w:val="20"/>
                <w:rFonts w:ascii="新細明體" w:hAnsi="新細明體" w:hint="eastAsia"/>
                <w:color w:val="000000"/>
                <w:sz w:val="24"/>
                <w:szCs w:val="24"/>
                <w:lang w:val="zh-TW"/>
              </w:rPr>
              <w:t>）</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557"/>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rPr>
              <w:t>二</w:t>
            </w:r>
            <w:r w:rsidRPr="00676082">
              <w:rPr>
                <w:rStyle w:val="20"/>
                <w:rFonts w:ascii="新細明體" w:hAnsi="新細明體"/>
                <w:color w:val="000000"/>
                <w:sz w:val="24"/>
                <w:szCs w:val="24"/>
              </w:rPr>
              <w:t>.</w:t>
            </w:r>
            <w:r w:rsidRPr="00676082">
              <w:rPr>
                <w:rStyle w:val="20"/>
                <w:rFonts w:ascii="新細明體" w:hAnsi="新細明體" w:hint="eastAsia"/>
                <w:color w:val="000000"/>
                <w:sz w:val="24"/>
                <w:szCs w:val="24"/>
                <w:lang w:val="zh-TW"/>
              </w:rPr>
              <w:t>技能的學習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能參與實作並有產出）</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566"/>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三</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情意的學習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全程參與、積極與講師同傳互動、有參與熱情或行動欲望）</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499"/>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8"/>
                <w:szCs w:val="28"/>
              </w:rPr>
            </w:pPr>
            <w:r w:rsidRPr="00676082">
              <w:rPr>
                <w:rStyle w:val="20"/>
                <w:rFonts w:ascii="新細明體" w:hAnsi="新細明體" w:hint="eastAsia"/>
                <w:color w:val="000000"/>
                <w:sz w:val="28"/>
                <w:szCs w:val="28"/>
                <w:lang w:val="zh-TW"/>
              </w:rPr>
              <w:t>心得反省</w:t>
            </w: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一</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在這活動中，我期望獲得什麼？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rPr>
              <w:t>二</w:t>
            </w:r>
            <w:r w:rsidRPr="00676082">
              <w:rPr>
                <w:rStyle w:val="20"/>
                <w:rFonts w:ascii="新細明體" w:hAnsi="新細明體"/>
                <w:color w:val="000000"/>
                <w:sz w:val="24"/>
                <w:szCs w:val="24"/>
              </w:rPr>
              <w:t>.</w:t>
            </w:r>
            <w:r w:rsidRPr="00676082">
              <w:rPr>
                <w:rStyle w:val="20"/>
                <w:rFonts w:ascii="新細明體" w:hAnsi="新細明體" w:hint="eastAsia"/>
                <w:color w:val="000000"/>
                <w:sz w:val="24"/>
                <w:szCs w:val="24"/>
                <w:lang w:val="zh-TW"/>
              </w:rPr>
              <w:t>從這活動中，我獲得什麼？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三</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從這活動中，我獲得最珍貴的經驗是什麼？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四</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活動過後，我想怎麼做或運用這些經驗？</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single" w:sz="4" w:space="0" w:color="auto"/>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五</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如果要運用這些經驗，我需要什麼樣的支持？</w:t>
            </w:r>
          </w:p>
        </w:tc>
        <w:tc>
          <w:tcPr>
            <w:tcW w:w="491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bl>
    <w:p w:rsidR="00A73774" w:rsidRDefault="00A73774" w:rsidP="00A73774">
      <w:pPr>
        <w:widowControl/>
        <w:rPr>
          <w:rFonts w:ascii="Times" w:eastAsia="標楷體" w:hAnsi="Times"/>
        </w:rPr>
      </w:pPr>
      <w:r w:rsidRPr="00C74DAE">
        <w:rPr>
          <w:rFonts w:ascii="Times" w:eastAsia="標楷體" w:hAnsi="Times"/>
        </w:rPr>
        <w:t>成效評估工具</w:t>
      </w:r>
      <w:r>
        <w:rPr>
          <w:rFonts w:ascii="Times" w:eastAsia="標楷體" w:hAnsi="Times"/>
        </w:rPr>
        <w:t>二</w:t>
      </w:r>
    </w:p>
    <w:p w:rsidR="00A73774" w:rsidRDefault="00A73774" w:rsidP="00A73774">
      <w:pPr>
        <w:widowControl/>
        <w:rPr>
          <w:rFonts w:ascii="Times" w:eastAsia="標楷體" w:hAnsi="Times"/>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sectPr w:rsidR="00E979E1" w:rsidSect="006B17C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41" w:rsidRDefault="00855641" w:rsidP="00174ED1">
      <w:r>
        <w:separator/>
      </w:r>
    </w:p>
  </w:endnote>
  <w:endnote w:type="continuationSeparator" w:id="0">
    <w:p w:rsidR="00855641" w:rsidRDefault="00855641" w:rsidP="0017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41" w:rsidRDefault="00855641" w:rsidP="00174ED1">
      <w:r>
        <w:separator/>
      </w:r>
    </w:p>
  </w:footnote>
  <w:footnote w:type="continuationSeparator" w:id="0">
    <w:p w:rsidR="00855641" w:rsidRDefault="00855641" w:rsidP="0017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7A29"/>
    <w:multiLevelType w:val="hybridMultilevel"/>
    <w:tmpl w:val="9D6EF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2"/>
    <w:rsid w:val="0005197E"/>
    <w:rsid w:val="00052FB9"/>
    <w:rsid w:val="001553BC"/>
    <w:rsid w:val="00174ED1"/>
    <w:rsid w:val="001B0034"/>
    <w:rsid w:val="001D1825"/>
    <w:rsid w:val="00266138"/>
    <w:rsid w:val="0028518E"/>
    <w:rsid w:val="002B7DD2"/>
    <w:rsid w:val="002F5EBF"/>
    <w:rsid w:val="0030097F"/>
    <w:rsid w:val="003076B1"/>
    <w:rsid w:val="00367DB8"/>
    <w:rsid w:val="004002C4"/>
    <w:rsid w:val="0045300E"/>
    <w:rsid w:val="004C5C97"/>
    <w:rsid w:val="004E1F0B"/>
    <w:rsid w:val="00531712"/>
    <w:rsid w:val="00540545"/>
    <w:rsid w:val="005B7E79"/>
    <w:rsid w:val="005C32F4"/>
    <w:rsid w:val="005D5D04"/>
    <w:rsid w:val="006323C7"/>
    <w:rsid w:val="006416B4"/>
    <w:rsid w:val="00653801"/>
    <w:rsid w:val="00683480"/>
    <w:rsid w:val="006B17CE"/>
    <w:rsid w:val="007073B4"/>
    <w:rsid w:val="007D48E4"/>
    <w:rsid w:val="00855641"/>
    <w:rsid w:val="008A1DCA"/>
    <w:rsid w:val="00A73774"/>
    <w:rsid w:val="00BB089C"/>
    <w:rsid w:val="00BB532A"/>
    <w:rsid w:val="00BD2135"/>
    <w:rsid w:val="00C07934"/>
    <w:rsid w:val="00D911DE"/>
    <w:rsid w:val="00E9214D"/>
    <w:rsid w:val="00E979E1"/>
    <w:rsid w:val="00F35262"/>
    <w:rsid w:val="00F76340"/>
    <w:rsid w:val="00FE08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2CAD4D-562C-4A5A-9728-8E302911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174ED1"/>
    <w:pPr>
      <w:tabs>
        <w:tab w:val="center" w:pos="4153"/>
        <w:tab w:val="right" w:pos="8306"/>
      </w:tabs>
      <w:snapToGrid w:val="0"/>
    </w:pPr>
    <w:rPr>
      <w:sz w:val="20"/>
      <w:szCs w:val="20"/>
    </w:rPr>
  </w:style>
  <w:style w:type="character" w:customStyle="1" w:styleId="a9">
    <w:name w:val="頁尾 字元"/>
    <w:basedOn w:val="a0"/>
    <w:link w:val="a8"/>
    <w:uiPriority w:val="99"/>
    <w:rsid w:val="00174ED1"/>
    <w:rPr>
      <w:sz w:val="20"/>
      <w:szCs w:val="20"/>
    </w:rPr>
  </w:style>
  <w:style w:type="character" w:customStyle="1" w:styleId="2">
    <w:name w:val="正文文本 (2)_"/>
    <w:basedOn w:val="a0"/>
    <w:link w:val="21"/>
    <w:uiPriority w:val="99"/>
    <w:locked/>
    <w:rsid w:val="00A73774"/>
    <w:rPr>
      <w:rFonts w:ascii="細明體" w:eastAsia="細明體" w:cs="細明體"/>
      <w:sz w:val="22"/>
      <w:shd w:val="clear" w:color="auto" w:fill="FFFFFF"/>
    </w:rPr>
  </w:style>
  <w:style w:type="paragraph" w:customStyle="1" w:styleId="21">
    <w:name w:val="正文文本 (2)1"/>
    <w:basedOn w:val="a"/>
    <w:link w:val="2"/>
    <w:uiPriority w:val="99"/>
    <w:rsid w:val="00A73774"/>
    <w:pPr>
      <w:shd w:val="clear" w:color="auto" w:fill="FFFFFF"/>
      <w:spacing w:line="240" w:lineRule="atLeast"/>
      <w:ind w:hanging="1100"/>
      <w:jc w:val="center"/>
    </w:pPr>
    <w:rPr>
      <w:rFonts w:ascii="細明體" w:eastAsia="細明體" w:cs="細明體"/>
      <w:sz w:val="22"/>
    </w:rPr>
  </w:style>
  <w:style w:type="character" w:customStyle="1" w:styleId="20">
    <w:name w:val="正文文本 (2)"/>
    <w:basedOn w:val="2"/>
    <w:uiPriority w:val="99"/>
    <w:rsid w:val="00A73774"/>
    <w:rPr>
      <w:rFonts w:ascii="細明體" w:eastAsia="細明體" w:cs="細明體"/>
      <w:sz w:val="22"/>
      <w:shd w:val="clear" w:color="auto" w:fill="FFFFFF"/>
    </w:rPr>
  </w:style>
  <w:style w:type="character" w:customStyle="1" w:styleId="1">
    <w:name w:val="标题 #1_"/>
    <w:basedOn w:val="a0"/>
    <w:link w:val="11"/>
    <w:uiPriority w:val="99"/>
    <w:locked/>
    <w:rsid w:val="00A73774"/>
    <w:rPr>
      <w:rFonts w:ascii="細明體" w:eastAsia="細明體" w:cs="細明體"/>
      <w:sz w:val="30"/>
      <w:szCs w:val="30"/>
      <w:shd w:val="clear" w:color="auto" w:fill="FFFFFF"/>
    </w:rPr>
  </w:style>
  <w:style w:type="paragraph" w:customStyle="1" w:styleId="11">
    <w:name w:val="标题 #11"/>
    <w:basedOn w:val="a"/>
    <w:link w:val="1"/>
    <w:uiPriority w:val="99"/>
    <w:rsid w:val="00A73774"/>
    <w:pPr>
      <w:shd w:val="clear" w:color="auto" w:fill="FFFFFF"/>
      <w:spacing w:line="240" w:lineRule="atLeast"/>
      <w:jc w:val="center"/>
      <w:outlineLvl w:val="0"/>
    </w:pPr>
    <w:rPr>
      <w:rFonts w:ascii="細明體" w:eastAsia="細明體" w:cs="細明體"/>
      <w:sz w:val="30"/>
      <w:szCs w:val="30"/>
    </w:rPr>
  </w:style>
  <w:style w:type="character" w:customStyle="1" w:styleId="2ZZ">
    <w:name w:val="正文文本 (2) + ??Z ??Z"/>
    <w:basedOn w:val="2"/>
    <w:uiPriority w:val="99"/>
    <w:rsid w:val="00A73774"/>
    <w:rPr>
      <w:rFonts w:ascii="細明體" w:eastAsia="細明體" w:cs="細明體"/>
      <w:spacing w:val="60"/>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教學組</cp:lastModifiedBy>
  <cp:revision>2</cp:revision>
  <dcterms:created xsi:type="dcterms:W3CDTF">2022-04-26T02:14:00Z</dcterms:created>
  <dcterms:modified xsi:type="dcterms:W3CDTF">2022-04-26T02:14:00Z</dcterms:modified>
</cp:coreProperties>
</file>