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7AA" w:rsidRPr="00FC67AA" w:rsidRDefault="00BB0C3E" w:rsidP="00FC67AA">
      <w:pPr>
        <w:widowControl/>
        <w:autoSpaceDE w:val="0"/>
        <w:autoSpaceDN w:val="0"/>
        <w:rPr>
          <w:rFonts w:ascii="Times New Roman" w:eastAsia="標楷體" w:hAnsi="Times New Roman" w:cs="Times New Roman"/>
          <w:b/>
          <w:kern w:val="0"/>
          <w:sz w:val="28"/>
          <w:szCs w:val="24"/>
          <w:lang w:val="zh-TW" w:bidi="zh-TW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4"/>
          <w:lang w:val="zh-TW" w:bidi="zh-TW"/>
        </w:rPr>
        <w:t xml:space="preserve"> </w:t>
      </w:r>
      <w:bookmarkStart w:id="0" w:name="_GoBack"/>
      <w:bookmarkEnd w:id="0"/>
      <w:r w:rsidR="00FC67AA" w:rsidRPr="00FC67AA">
        <w:rPr>
          <w:rFonts w:ascii="Times New Roman" w:eastAsia="標楷體" w:hAnsi="Times New Roman" w:cs="Times New Roman" w:hint="eastAsia"/>
          <w:b/>
          <w:kern w:val="0"/>
          <w:sz w:val="28"/>
          <w:szCs w:val="24"/>
          <w:lang w:val="zh-TW" w:bidi="zh-TW"/>
        </w:rPr>
        <w:t>各年級教科書選用版本或自編一覽表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734"/>
        <w:gridCol w:w="1708"/>
        <w:gridCol w:w="2024"/>
        <w:gridCol w:w="2010"/>
        <w:gridCol w:w="10"/>
        <w:gridCol w:w="2020"/>
      </w:tblGrid>
      <w:tr w:rsidR="00FC67AA" w:rsidRPr="00FC67AA" w:rsidTr="00236A82">
        <w:trPr>
          <w:trHeight w:val="707"/>
        </w:trPr>
        <w:tc>
          <w:tcPr>
            <w:tcW w:w="32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shd w:val="clear" w:color="auto" w:fill="auto"/>
          </w:tcPr>
          <w:p w:rsidR="00FC67AA" w:rsidRPr="00FC67AA" w:rsidRDefault="00FC67AA" w:rsidP="00FC67AA">
            <w:pPr>
              <w:autoSpaceDE w:val="0"/>
              <w:autoSpaceDN w:val="0"/>
              <w:snapToGrid w:val="0"/>
              <w:spacing w:line="480" w:lineRule="exact"/>
              <w:jc w:val="right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教育階段</w:t>
            </w:r>
          </w:p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right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階段</w:t>
            </w:r>
          </w:p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right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年級</w:t>
            </w:r>
          </w:p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領域科目</w:t>
            </w:r>
          </w:p>
        </w:tc>
        <w:tc>
          <w:tcPr>
            <w:tcW w:w="606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國民中學</w:t>
            </w:r>
          </w:p>
        </w:tc>
      </w:tr>
      <w:tr w:rsidR="00FC67AA" w:rsidRPr="00FC67AA" w:rsidTr="00236A82">
        <w:trPr>
          <w:trHeight w:val="730"/>
        </w:trPr>
        <w:tc>
          <w:tcPr>
            <w:tcW w:w="3258" w:type="dxa"/>
            <w:gridSpan w:val="3"/>
            <w:vMerge/>
            <w:tcBorders>
              <w:left w:val="single" w:sz="12" w:space="0" w:color="auto"/>
              <w:tl2br w:val="single" w:sz="4" w:space="0" w:color="auto"/>
            </w:tcBorders>
            <w:shd w:val="clear" w:color="auto" w:fill="auto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</w:p>
        </w:tc>
        <w:tc>
          <w:tcPr>
            <w:tcW w:w="6064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第四學習階段</w:t>
            </w:r>
          </w:p>
        </w:tc>
      </w:tr>
      <w:tr w:rsidR="00FC67AA" w:rsidRPr="00FC67AA" w:rsidTr="00236A82">
        <w:trPr>
          <w:trHeight w:val="1049"/>
        </w:trPr>
        <w:tc>
          <w:tcPr>
            <w:tcW w:w="3258" w:type="dxa"/>
            <w:gridSpan w:val="3"/>
            <w:vMerge/>
            <w:tcBorders>
              <w:left w:val="single" w:sz="12" w:space="0" w:color="auto"/>
              <w:tl2br w:val="single" w:sz="4" w:space="0" w:color="auto"/>
            </w:tcBorders>
            <w:shd w:val="clear" w:color="auto" w:fill="auto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</w:p>
        </w:tc>
        <w:tc>
          <w:tcPr>
            <w:tcW w:w="20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七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八</w:t>
            </w:r>
          </w:p>
        </w:tc>
        <w:tc>
          <w:tcPr>
            <w:tcW w:w="20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九</w:t>
            </w:r>
          </w:p>
        </w:tc>
      </w:tr>
      <w:tr w:rsidR="00FC67AA" w:rsidRPr="00FC67AA" w:rsidTr="00236A82">
        <w:trPr>
          <w:trHeight w:val="707"/>
        </w:trPr>
        <w:tc>
          <w:tcPr>
            <w:tcW w:w="816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ind w:left="113" w:right="113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領域學習課程</w:t>
            </w:r>
          </w:p>
        </w:tc>
        <w:tc>
          <w:tcPr>
            <w:tcW w:w="734" w:type="dxa"/>
            <w:vMerge w:val="restart"/>
            <w:shd w:val="clear" w:color="auto" w:fill="auto"/>
            <w:vAlign w:val="center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語文</w:t>
            </w:r>
          </w:p>
        </w:tc>
        <w:tc>
          <w:tcPr>
            <w:tcW w:w="1708" w:type="dxa"/>
            <w:shd w:val="clear" w:color="auto" w:fill="auto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國語文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AA" w:rsidRPr="00FC67AA" w:rsidRDefault="009D4B7C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翰林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AA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康軒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7AA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康軒</w:t>
            </w:r>
          </w:p>
        </w:tc>
      </w:tr>
      <w:tr w:rsidR="00FC67AA" w:rsidRPr="00FC67AA" w:rsidTr="00236A82">
        <w:trPr>
          <w:trHeight w:val="730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ind w:left="113" w:right="113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</w:p>
        </w:tc>
        <w:tc>
          <w:tcPr>
            <w:tcW w:w="734" w:type="dxa"/>
            <w:vMerge/>
            <w:shd w:val="clear" w:color="auto" w:fill="auto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</w:p>
        </w:tc>
        <w:tc>
          <w:tcPr>
            <w:tcW w:w="1708" w:type="dxa"/>
            <w:shd w:val="clear" w:color="auto" w:fill="auto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英語文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AA" w:rsidRPr="00FC67AA" w:rsidRDefault="00C16EDC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康軒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AA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康軒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7AA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南</w:t>
            </w:r>
            <w:proofErr w:type="gramStart"/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一</w:t>
            </w:r>
            <w:proofErr w:type="gramEnd"/>
          </w:p>
        </w:tc>
      </w:tr>
      <w:tr w:rsidR="00FC67AA" w:rsidRPr="00FC67AA" w:rsidTr="00236A82">
        <w:trPr>
          <w:trHeight w:val="730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ind w:left="113" w:right="113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</w:p>
        </w:tc>
        <w:tc>
          <w:tcPr>
            <w:tcW w:w="2442" w:type="dxa"/>
            <w:gridSpan w:val="2"/>
            <w:shd w:val="clear" w:color="auto" w:fill="auto"/>
          </w:tcPr>
          <w:p w:rsidR="00FC67AA" w:rsidRPr="00FC67AA" w:rsidRDefault="00FC67AA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數學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AA" w:rsidRPr="00FC67AA" w:rsidRDefault="003821B3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康軒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7AA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翰林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67AA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翰林</w:t>
            </w:r>
          </w:p>
        </w:tc>
      </w:tr>
      <w:tr w:rsidR="00CA4B76" w:rsidRPr="00FC67AA" w:rsidTr="00236A82">
        <w:trPr>
          <w:trHeight w:val="752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ind w:left="113" w:right="113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社會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76" w:rsidRPr="00FC67AA" w:rsidRDefault="003E2A1F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康軒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76" w:rsidRPr="00FC67AA" w:rsidRDefault="00CA4B76" w:rsidP="00AC4955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南</w: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一</w:t>
            </w:r>
            <w:proofErr w:type="gramEnd"/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翰林</w:t>
            </w:r>
          </w:p>
        </w:tc>
      </w:tr>
      <w:tr w:rsidR="00CA4B76" w:rsidRPr="00FC67AA" w:rsidTr="00236A82">
        <w:trPr>
          <w:trHeight w:val="730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ind w:left="113" w:right="113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</w:p>
        </w:tc>
        <w:tc>
          <w:tcPr>
            <w:tcW w:w="2442" w:type="dxa"/>
            <w:gridSpan w:val="2"/>
            <w:shd w:val="clear" w:color="auto" w:fill="auto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自然科學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康軒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76" w:rsidRPr="00FC67AA" w:rsidRDefault="00CA4B76" w:rsidP="00AC4955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康軒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翰林</w:t>
            </w:r>
          </w:p>
        </w:tc>
      </w:tr>
      <w:tr w:rsidR="00CA4B76" w:rsidRPr="00FC67AA" w:rsidTr="00236A82">
        <w:trPr>
          <w:trHeight w:val="730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ind w:left="113" w:right="113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</w:p>
        </w:tc>
        <w:tc>
          <w:tcPr>
            <w:tcW w:w="2442" w:type="dxa"/>
            <w:gridSpan w:val="2"/>
            <w:shd w:val="clear" w:color="auto" w:fill="auto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藝術(與人文)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76" w:rsidRPr="00FC67AA" w:rsidRDefault="003821B3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康軒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76" w:rsidRPr="00FC67AA" w:rsidRDefault="00CA4B76" w:rsidP="00037BE8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康軒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proofErr w:type="gramStart"/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奇鼎</w:t>
            </w:r>
            <w:proofErr w:type="gramEnd"/>
          </w:p>
        </w:tc>
      </w:tr>
      <w:tr w:rsidR="00CA4B76" w:rsidRPr="00FC67AA" w:rsidTr="00236A82">
        <w:trPr>
          <w:trHeight w:val="730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ind w:left="113" w:right="113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</w:p>
        </w:tc>
        <w:tc>
          <w:tcPr>
            <w:tcW w:w="2442" w:type="dxa"/>
            <w:gridSpan w:val="2"/>
            <w:shd w:val="clear" w:color="auto" w:fill="auto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綜合活動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76" w:rsidRPr="00FC67AA" w:rsidRDefault="00E2189A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翰林</w:t>
            </w:r>
          </w:p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76" w:rsidRPr="00FC67AA" w:rsidRDefault="00CA4B76" w:rsidP="00037BE8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南</w: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一</w:t>
            </w:r>
            <w:proofErr w:type="gramEnd"/>
          </w:p>
        </w:tc>
        <w:tc>
          <w:tcPr>
            <w:tcW w:w="20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康軒</w:t>
            </w:r>
          </w:p>
        </w:tc>
      </w:tr>
      <w:tr w:rsidR="00CA4B76" w:rsidRPr="00FC67AA" w:rsidTr="006A1CA0">
        <w:trPr>
          <w:trHeight w:val="730"/>
        </w:trPr>
        <w:tc>
          <w:tcPr>
            <w:tcW w:w="816" w:type="dxa"/>
            <w:vMerge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ind w:left="113" w:right="113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科技</w:t>
            </w:r>
          </w:p>
        </w:tc>
        <w:tc>
          <w:tcPr>
            <w:tcW w:w="2024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翰林</w:t>
            </w: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A4B76" w:rsidRPr="00FC67AA" w:rsidRDefault="00CA4B76" w:rsidP="00B97AF2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南</w:t>
            </w:r>
            <w:proofErr w:type="gramStart"/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一</w:t>
            </w:r>
            <w:proofErr w:type="gramEnd"/>
          </w:p>
        </w:tc>
        <w:tc>
          <w:tcPr>
            <w:tcW w:w="20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康軒</w:t>
            </w:r>
          </w:p>
        </w:tc>
      </w:tr>
      <w:tr w:rsidR="00CA4B76" w:rsidRPr="00FC67AA" w:rsidTr="00236A82">
        <w:trPr>
          <w:trHeight w:val="752"/>
        </w:trPr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ind w:left="113" w:right="113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</w:p>
        </w:tc>
        <w:tc>
          <w:tcPr>
            <w:tcW w:w="244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健康與體育</w:t>
            </w:r>
          </w:p>
        </w:tc>
        <w:tc>
          <w:tcPr>
            <w:tcW w:w="202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76" w:rsidRPr="00FC67AA" w:rsidRDefault="00E808D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康軒</w:t>
            </w:r>
          </w:p>
        </w:tc>
        <w:tc>
          <w:tcPr>
            <w:tcW w:w="20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B76" w:rsidRPr="00FC67AA" w:rsidRDefault="00CA4B76" w:rsidP="00B97AF2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  <w:t>奇鼎</w:t>
            </w:r>
          </w:p>
        </w:tc>
        <w:tc>
          <w:tcPr>
            <w:tcW w:w="203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4B76" w:rsidRPr="00FC67AA" w:rsidRDefault="00CA4B76" w:rsidP="00FC67AA">
            <w:pPr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 w:cs="細明體"/>
                <w:kern w:val="0"/>
                <w:sz w:val="28"/>
                <w:lang w:val="zh-TW" w:bidi="zh-TW"/>
              </w:rPr>
            </w:pPr>
            <w:r w:rsidRPr="00FC67AA">
              <w:rPr>
                <w:rFonts w:ascii="標楷體" w:eastAsia="標楷體" w:hAnsi="標楷體" w:cs="細明體" w:hint="eastAsia"/>
                <w:kern w:val="0"/>
                <w:sz w:val="28"/>
                <w:lang w:val="zh-TW" w:bidi="zh-TW"/>
              </w:rPr>
              <w:t>翰林</w:t>
            </w:r>
          </w:p>
        </w:tc>
      </w:tr>
    </w:tbl>
    <w:p w:rsidR="00FC67AA" w:rsidRPr="00FC67AA" w:rsidRDefault="00FC67AA" w:rsidP="00FC67AA">
      <w:pPr>
        <w:widowControl/>
        <w:autoSpaceDE w:val="0"/>
        <w:autoSpaceDN w:val="0"/>
        <w:rPr>
          <w:rFonts w:ascii="Times New Roman" w:eastAsia="標楷體" w:hAnsi="Times New Roman" w:cs="Times New Roman"/>
          <w:b/>
          <w:kern w:val="0"/>
          <w:sz w:val="28"/>
          <w:szCs w:val="24"/>
          <w:lang w:val="zh-TW" w:bidi="zh-TW"/>
        </w:rPr>
      </w:pPr>
    </w:p>
    <w:p w:rsidR="00FC67AA" w:rsidRPr="00FC67AA" w:rsidRDefault="00FC67AA" w:rsidP="00FC67AA">
      <w:pPr>
        <w:widowControl/>
        <w:autoSpaceDE w:val="0"/>
        <w:autoSpaceDN w:val="0"/>
        <w:rPr>
          <w:rFonts w:ascii="Times New Roman" w:eastAsia="標楷體" w:hAnsi="Times New Roman" w:cs="Times New Roman"/>
          <w:b/>
          <w:kern w:val="0"/>
          <w:sz w:val="28"/>
          <w:szCs w:val="24"/>
          <w:lang w:val="zh-TW" w:bidi="zh-TW"/>
        </w:rPr>
      </w:pPr>
    </w:p>
    <w:p w:rsidR="005E5383" w:rsidRPr="00FC67AA" w:rsidRDefault="005E5383" w:rsidP="00FC67AA">
      <w:pPr>
        <w:widowControl/>
        <w:autoSpaceDE w:val="0"/>
        <w:autoSpaceDN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  <w:lang w:val="zh-TW" w:bidi="zh-TW"/>
        </w:rPr>
      </w:pPr>
    </w:p>
    <w:sectPr w:rsidR="005E5383" w:rsidRPr="00FC67AA" w:rsidSect="00B77C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12" w:rsidRDefault="00BA3512" w:rsidP="00FE24D3">
      <w:r>
        <w:separator/>
      </w:r>
    </w:p>
  </w:endnote>
  <w:endnote w:type="continuationSeparator" w:id="0">
    <w:p w:rsidR="00BA3512" w:rsidRDefault="00BA3512" w:rsidP="00FE2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12" w:rsidRDefault="00BA3512" w:rsidP="00FE24D3">
      <w:r>
        <w:separator/>
      </w:r>
    </w:p>
  </w:footnote>
  <w:footnote w:type="continuationSeparator" w:id="0">
    <w:p w:rsidR="00BA3512" w:rsidRDefault="00BA3512" w:rsidP="00FE2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E33"/>
    <w:rsid w:val="0004546C"/>
    <w:rsid w:val="0022329D"/>
    <w:rsid w:val="00287CAE"/>
    <w:rsid w:val="003023B2"/>
    <w:rsid w:val="0032224E"/>
    <w:rsid w:val="003821B3"/>
    <w:rsid w:val="003E2A1F"/>
    <w:rsid w:val="00545114"/>
    <w:rsid w:val="005E5383"/>
    <w:rsid w:val="00664C73"/>
    <w:rsid w:val="006A1CA0"/>
    <w:rsid w:val="00705191"/>
    <w:rsid w:val="007760ED"/>
    <w:rsid w:val="008840A2"/>
    <w:rsid w:val="008A4729"/>
    <w:rsid w:val="008D754B"/>
    <w:rsid w:val="00991131"/>
    <w:rsid w:val="009914D8"/>
    <w:rsid w:val="009B1809"/>
    <w:rsid w:val="009D4B7C"/>
    <w:rsid w:val="00A264A9"/>
    <w:rsid w:val="00AD335D"/>
    <w:rsid w:val="00B014C6"/>
    <w:rsid w:val="00B408AB"/>
    <w:rsid w:val="00B77C93"/>
    <w:rsid w:val="00BA3512"/>
    <w:rsid w:val="00BA4D37"/>
    <w:rsid w:val="00BB0C3E"/>
    <w:rsid w:val="00C16EDC"/>
    <w:rsid w:val="00C56E33"/>
    <w:rsid w:val="00CA4B76"/>
    <w:rsid w:val="00E140FD"/>
    <w:rsid w:val="00E2189A"/>
    <w:rsid w:val="00E7273D"/>
    <w:rsid w:val="00E808D6"/>
    <w:rsid w:val="00F60411"/>
    <w:rsid w:val="00F65BBD"/>
    <w:rsid w:val="00FC67AA"/>
    <w:rsid w:val="00FE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24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24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24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2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24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ㄚ堂</dc:creator>
  <cp:lastModifiedBy>ㄚ堂</cp:lastModifiedBy>
  <cp:revision>20</cp:revision>
  <cp:lastPrinted>2022-05-19T01:56:00Z</cp:lastPrinted>
  <dcterms:created xsi:type="dcterms:W3CDTF">2020-12-11T02:03:00Z</dcterms:created>
  <dcterms:modified xsi:type="dcterms:W3CDTF">2022-05-19T01:59:00Z</dcterms:modified>
</cp:coreProperties>
</file>