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B9" w:rsidRDefault="00C63C3C" w:rsidP="007246D5">
      <w:pPr>
        <w:spacing w:line="600" w:lineRule="exact"/>
        <w:jc w:val="center"/>
        <w:rPr>
          <w:rFonts w:ascii="微軟正黑體" w:eastAsia="微軟正黑體" w:hAnsi="微軟正黑體" w:cs="Open Sans"/>
          <w:b/>
          <w:sz w:val="44"/>
          <w:szCs w:val="44"/>
        </w:rPr>
      </w:pPr>
      <w:bookmarkStart w:id="0" w:name="_GoBack"/>
      <w:bookmarkEnd w:id="0"/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屏東縣政府</w:t>
      </w:r>
      <w:r w:rsidR="00EC2E98">
        <w:rPr>
          <w:rFonts w:ascii="微軟正黑體" w:eastAsia="微軟正黑體" w:hAnsi="微軟正黑體" w:cs="Open Sans" w:hint="eastAsia"/>
          <w:b/>
          <w:sz w:val="44"/>
          <w:szCs w:val="44"/>
        </w:rPr>
        <w:t>112</w:t>
      </w: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年度</w:t>
      </w:r>
      <w:r w:rsidR="007246D5"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員工協助方案</w:t>
      </w:r>
    </w:p>
    <w:p w:rsidR="00530CB7" w:rsidRPr="001434B9" w:rsidRDefault="00C63C3C" w:rsidP="007246D5">
      <w:pPr>
        <w:spacing w:line="600" w:lineRule="exact"/>
        <w:jc w:val="center"/>
        <w:rPr>
          <w:rFonts w:ascii="微軟正黑體" w:eastAsia="微軟正黑體" w:hAnsi="微軟正黑體" w:cs="Open Sans"/>
          <w:b/>
          <w:sz w:val="44"/>
          <w:szCs w:val="44"/>
        </w:rPr>
      </w:pPr>
      <w:r w:rsidRPr="001434B9">
        <w:rPr>
          <w:rFonts w:ascii="微軟正黑體" w:eastAsia="微軟正黑體" w:hAnsi="微軟正黑體" w:cs="Open Sans" w:hint="eastAsia"/>
          <w:b/>
          <w:sz w:val="44"/>
          <w:szCs w:val="44"/>
        </w:rPr>
        <w:t>數位學習套裝課程</w:t>
      </w:r>
    </w:p>
    <w:tbl>
      <w:tblPr>
        <w:tblStyle w:val="a5"/>
        <w:tblW w:w="9923" w:type="dxa"/>
        <w:tblInd w:w="-714" w:type="dxa"/>
        <w:tblLook w:val="04A0" w:firstRow="1" w:lastRow="0" w:firstColumn="1" w:lastColumn="0" w:noHBand="0" w:noVBand="1"/>
      </w:tblPr>
      <w:tblGrid>
        <w:gridCol w:w="2127"/>
        <w:gridCol w:w="5953"/>
        <w:gridCol w:w="1843"/>
      </w:tblGrid>
      <w:tr w:rsidR="00FE67B6" w:rsidRPr="00C178CC" w:rsidTr="00034509">
        <w:trPr>
          <w:trHeight w:val="490"/>
          <w:tblHeader/>
        </w:trPr>
        <w:tc>
          <w:tcPr>
            <w:tcW w:w="2127" w:type="dxa"/>
            <w:shd w:val="clear" w:color="auto" w:fill="D9D9D9" w:themeFill="background1" w:themeFillShade="D9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學習目標/課程內容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92D10" w:rsidRPr="00C178CC" w:rsidRDefault="00592D10" w:rsidP="001434B9">
            <w:pPr>
              <w:jc w:val="center"/>
              <w:rPr>
                <w:rFonts w:ascii="微軟正黑體" w:eastAsia="微軟正黑體" w:hAnsi="微軟正黑體" w:cs="Open Sans"/>
                <w:b/>
                <w:color w:val="000000" w:themeColor="text1"/>
                <w:sz w:val="28"/>
                <w:szCs w:val="28"/>
              </w:rPr>
            </w:pPr>
            <w:r w:rsidRPr="00C178CC">
              <w:rPr>
                <w:rFonts w:ascii="微軟正黑體" w:eastAsia="微軟正黑體" w:hAnsi="微軟正黑體" w:cs="Open Sans" w:hint="eastAsia"/>
                <w:b/>
                <w:color w:val="000000" w:themeColor="text1"/>
                <w:sz w:val="28"/>
                <w:szCs w:val="28"/>
              </w:rPr>
              <w:t>學習時數</w:t>
            </w:r>
          </w:p>
        </w:tc>
      </w:tr>
      <w:tr w:rsidR="00A43DBC" w:rsidRPr="00A43DBC" w:rsidTr="004A47A4">
        <w:trPr>
          <w:trHeight w:val="4158"/>
        </w:trPr>
        <w:tc>
          <w:tcPr>
            <w:tcW w:w="2127" w:type="dxa"/>
            <w:vAlign w:val="center"/>
          </w:tcPr>
          <w:p w:rsidR="00A43DBC" w:rsidRPr="00A43DBC" w:rsidRDefault="004A47A4" w:rsidP="007220F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4A47A4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疫覽無遺，高效奇蹟Easy Working So Happy-夯EAP超Chill</w:t>
            </w:r>
          </w:p>
        </w:tc>
        <w:tc>
          <w:tcPr>
            <w:tcW w:w="5953" w:type="dxa"/>
            <w:vAlign w:val="center"/>
          </w:tcPr>
          <w:p w:rsidR="004A47A4" w:rsidRPr="004A47A4" w:rsidRDefault="004A47A4" w:rsidP="004A47A4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4A47A4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疫情居家新日常，身心平衡考驗多</w:t>
            </w:r>
          </w:p>
          <w:p w:rsidR="004A47A4" w:rsidRPr="004A47A4" w:rsidRDefault="004A47A4" w:rsidP="004A47A4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4A47A4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2020 新冠病毒(COVID-19)爆發，全球疫情肆虐，人心惶惶。新冠肺炎疫情持續延燒，每日確診人數不斷增加，學校停課，學生改為遠端教學；多數企業、事業單位改為分流上班，不少人選擇居家遠距辦公。原有的生活、工作、學習模式被迫改變，令坐困家中的人們倍感壓力，進而衍生出身體及心理的健康問題。</w:t>
            </w:r>
          </w:p>
          <w:p w:rsidR="00FB2FEA" w:rsidRPr="00A43DBC" w:rsidRDefault="004A47A4" w:rsidP="004A47A4">
            <w:pPr>
              <w:spacing w:line="36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4A47A4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身處後疫情時代，長時間遠距居家工作成為新日常，工作模式的改變，連帶影響私人生活的作息。如何照顧自我的身心健康，使其相互調節，取得工作與生活的平衡，成為一重要課題</w:t>
            </w: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A43DBC" w:rsidRPr="00A43DBC" w:rsidRDefault="00A43DBC" w:rsidP="00620599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1小時</w:t>
            </w:r>
          </w:p>
        </w:tc>
      </w:tr>
      <w:tr w:rsidR="004A47A4" w:rsidRPr="00A43DBC" w:rsidTr="004A47A4">
        <w:trPr>
          <w:trHeight w:val="1693"/>
        </w:trPr>
        <w:tc>
          <w:tcPr>
            <w:tcW w:w="2127" w:type="dxa"/>
            <w:vAlign w:val="center"/>
          </w:tcPr>
          <w:p w:rsidR="004A47A4" w:rsidRPr="00FE67B6" w:rsidRDefault="004A47A4" w:rsidP="004A47A4">
            <w:pPr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友善職場</w:t>
            </w:r>
          </w:p>
        </w:tc>
        <w:tc>
          <w:tcPr>
            <w:tcW w:w="5953" w:type="dxa"/>
          </w:tcPr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我不是魯蛇~職場暴力預防篇:本教材宣導如何預防職場暴力，營造友善職場。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小君的煩惱—搞懂性平三法:本教材宣導性平三法基本觀念及相關規定。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杜絕職場性騷擾:本教材宣導杜絕職場性騷擾。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性平知識報你知:本教材內容為維護校園和諧，共同防治性騷擾事件之發生，以幽默趣味的方式，提醒同仁別誤觸性別界線。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性騷擾GET OUT 你我都安心:本教材宣導校園性別平等觀念。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菜鳥的春天:本教材為員工協助方案推動實例，藉由劇情啟發重視輔導員選任重要性。</w:t>
            </w:r>
          </w:p>
          <w:p w:rsidR="004A47A4" w:rsidRPr="00FE67B6" w:rsidRDefault="004A47A4" w:rsidP="008A0455">
            <w:pPr>
              <w:pStyle w:val="a4"/>
              <w:numPr>
                <w:ilvl w:val="0"/>
                <w:numId w:val="5"/>
              </w:numPr>
              <w:spacing w:line="400" w:lineRule="exact"/>
              <w:ind w:leftChars="0" w:left="380" w:hanging="380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FE67B6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隱形的翅膀:本教材以紀錄片方式拍攝，影像的內容，完全以受訪者的觀點呈現，透過身心障礙同仁的工作紀實，盼能引起更多進用身心障礙人員的關注與討論。各機關學校不只是以符合進用規定為目標，更能進一步利用機關學校業務特性，透過職務再設計，協助身心障礙同仁獲得專業技能與工作自信心，善盡社會責任。</w:t>
            </w:r>
          </w:p>
        </w:tc>
        <w:tc>
          <w:tcPr>
            <w:tcW w:w="1843" w:type="dxa"/>
            <w:vAlign w:val="center"/>
          </w:tcPr>
          <w:p w:rsidR="004A47A4" w:rsidRPr="00A43DBC" w:rsidRDefault="004A47A4" w:rsidP="004A47A4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</w:t>
            </w: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  <w:tr w:rsidR="004A47A4" w:rsidRPr="00A43DBC" w:rsidTr="006D48AF">
        <w:trPr>
          <w:trHeight w:val="3809"/>
        </w:trPr>
        <w:tc>
          <w:tcPr>
            <w:tcW w:w="2127" w:type="dxa"/>
            <w:vAlign w:val="center"/>
          </w:tcPr>
          <w:p w:rsidR="004A47A4" w:rsidRPr="00A43DBC" w:rsidRDefault="000500E3" w:rsidP="004A47A4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lastRenderedPageBreak/>
              <w:t>友善健康職場音頻課程【幸福柑仔店】4-身心調適(憂鬱或焦慮)</w:t>
            </w:r>
          </w:p>
        </w:tc>
        <w:tc>
          <w:tcPr>
            <w:tcW w:w="5953" w:type="dxa"/>
            <w:vAlign w:val="center"/>
          </w:tcPr>
          <w:p w:rsidR="004A47A4" w:rsidRDefault="000500E3" w:rsidP="004A47A4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壓力無所不在，幾乎是現代人生活的寫照，為了要生存、為了滿足別人期待、為了追求更好，讓我們很難停下來好好關照自己。為了避免身心失調，我們要留意自己的身心反應，好好面對自己的壓力，找到屬於自己調適身心的方法，發現失衡了，找到方法平衡回來，有好的身心狀態，才能走得長久！</w:t>
            </w:r>
          </w:p>
          <w:p w:rsidR="000500E3" w:rsidRPr="000500E3" w:rsidRDefault="000500E3" w:rsidP="000500E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一、透過「心情溫度計」BSRS-5量表檢視身心狀態</w:t>
            </w:r>
          </w:p>
          <w:p w:rsidR="000500E3" w:rsidRPr="000500E3" w:rsidRDefault="000500E3" w:rsidP="000500E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二、學習觀察壓力的線索</w:t>
            </w:r>
          </w:p>
          <w:p w:rsidR="000500E3" w:rsidRPr="00A43DBC" w:rsidRDefault="000500E3" w:rsidP="000500E3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三、分辨及處理壓力源</w:t>
            </w:r>
          </w:p>
        </w:tc>
        <w:tc>
          <w:tcPr>
            <w:tcW w:w="1843" w:type="dxa"/>
            <w:vAlign w:val="center"/>
          </w:tcPr>
          <w:p w:rsidR="004A47A4" w:rsidRPr="00A43DBC" w:rsidRDefault="000500E3" w:rsidP="004A47A4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</w:t>
            </w: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  <w:tr w:rsidR="004A47A4" w:rsidRPr="00A43DBC" w:rsidTr="008A0455">
        <w:trPr>
          <w:trHeight w:val="2976"/>
        </w:trPr>
        <w:tc>
          <w:tcPr>
            <w:tcW w:w="2127" w:type="dxa"/>
            <w:vAlign w:val="center"/>
          </w:tcPr>
          <w:p w:rsidR="004A47A4" w:rsidRPr="00A43DBC" w:rsidRDefault="00737682" w:rsidP="004A47A4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737682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與周公約在夢鄉－睡眠品質管理</w:t>
            </w:r>
          </w:p>
        </w:tc>
        <w:tc>
          <w:tcPr>
            <w:tcW w:w="5953" w:type="dxa"/>
            <w:vAlign w:val="center"/>
          </w:tcPr>
          <w:p w:rsidR="00737682" w:rsidRPr="000500E3" w:rsidRDefault="00737682" w:rsidP="00737682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良好的睡眠品質，成就完美人生價值</w:t>
            </w:r>
          </w:p>
          <w:p w:rsidR="00737682" w:rsidRPr="000500E3" w:rsidRDefault="00737682" w:rsidP="00737682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現代人生活忙碌，放鬆休息時手機平板不離身，導致我們的睡眠時間越來越少，睡眠品質越來越差。我們想要追求健康的人生，注意飲食均衡、努力運動，但其實充足、規律的睡眠才是健康生活的第一步。</w:t>
            </w:r>
          </w:p>
          <w:p w:rsidR="004A47A4" w:rsidRPr="00A43DBC" w:rsidRDefault="00737682" w:rsidP="00737682">
            <w:pPr>
              <w:spacing w:line="400" w:lineRule="exact"/>
              <w:jc w:val="both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 w:rsidRPr="000500E3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本課程將帶您認識影響睡眠品質的原因、規律作息的重要、辦公室午休小技巧、好的睡眠管理計畫，幫助您能快速瞭解睡眠的重要，並將這些知識應用於生活當中。</w:t>
            </w:r>
          </w:p>
        </w:tc>
        <w:tc>
          <w:tcPr>
            <w:tcW w:w="1843" w:type="dxa"/>
            <w:vAlign w:val="center"/>
          </w:tcPr>
          <w:p w:rsidR="004A47A4" w:rsidRDefault="008A0455" w:rsidP="004A47A4">
            <w:pPr>
              <w:jc w:val="center"/>
              <w:rPr>
                <w:rFonts w:ascii="微軟正黑體" w:eastAsia="微軟正黑體" w:hAnsi="微軟正黑體" w:cs="Open Sans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1</w:t>
            </w:r>
            <w:r w:rsidRPr="00A43DBC">
              <w:rPr>
                <w:rFonts w:ascii="微軟正黑體" w:eastAsia="微軟正黑體" w:hAnsi="微軟正黑體" w:cs="Open Sans" w:hint="eastAsia"/>
                <w:color w:val="000000" w:themeColor="text1"/>
                <w:szCs w:val="24"/>
              </w:rPr>
              <w:t>小時</w:t>
            </w:r>
          </w:p>
        </w:tc>
      </w:tr>
    </w:tbl>
    <w:p w:rsidR="00592D10" w:rsidRDefault="00592D10">
      <w:pPr>
        <w:rPr>
          <w:rFonts w:ascii="微軟正黑體" w:eastAsia="微軟正黑體" w:hAnsi="微軟正黑體" w:cs="Open Sans"/>
          <w:color w:val="777777"/>
          <w:sz w:val="21"/>
          <w:szCs w:val="21"/>
        </w:rPr>
      </w:pPr>
    </w:p>
    <w:sectPr w:rsidR="00592D10" w:rsidSect="00C63C3C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9E" w:rsidRDefault="00E83B9E" w:rsidP="00C63C3C">
      <w:r>
        <w:separator/>
      </w:r>
    </w:p>
  </w:endnote>
  <w:endnote w:type="continuationSeparator" w:id="0">
    <w:p w:rsidR="00E83B9E" w:rsidRDefault="00E83B9E" w:rsidP="00C6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9E" w:rsidRDefault="00E83B9E" w:rsidP="00C63C3C">
      <w:r>
        <w:separator/>
      </w:r>
    </w:p>
  </w:footnote>
  <w:footnote w:type="continuationSeparator" w:id="0">
    <w:p w:rsidR="00E83B9E" w:rsidRDefault="00E83B9E" w:rsidP="00C6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0F58"/>
    <w:multiLevelType w:val="hybridMultilevel"/>
    <w:tmpl w:val="B6403C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937587"/>
    <w:multiLevelType w:val="hybridMultilevel"/>
    <w:tmpl w:val="367693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E94DAB"/>
    <w:multiLevelType w:val="hybridMultilevel"/>
    <w:tmpl w:val="11821D9A"/>
    <w:lvl w:ilvl="0" w:tplc="70700BC0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951693"/>
    <w:multiLevelType w:val="hybridMultilevel"/>
    <w:tmpl w:val="D58A893C"/>
    <w:lvl w:ilvl="0" w:tplc="95901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4D65DC"/>
    <w:multiLevelType w:val="hybridMultilevel"/>
    <w:tmpl w:val="A2C880C0"/>
    <w:lvl w:ilvl="0" w:tplc="52AE48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F71317"/>
    <w:multiLevelType w:val="hybridMultilevel"/>
    <w:tmpl w:val="1F7C5A76"/>
    <w:lvl w:ilvl="0" w:tplc="24A40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68169D"/>
    <w:multiLevelType w:val="hybridMultilevel"/>
    <w:tmpl w:val="49DA863E"/>
    <w:lvl w:ilvl="0" w:tplc="F740D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AC10EA"/>
    <w:multiLevelType w:val="hybridMultilevel"/>
    <w:tmpl w:val="074654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C2"/>
    <w:rsid w:val="00034509"/>
    <w:rsid w:val="000500E3"/>
    <w:rsid w:val="00054D5C"/>
    <w:rsid w:val="0007068D"/>
    <w:rsid w:val="00096084"/>
    <w:rsid w:val="001402F8"/>
    <w:rsid w:val="001434B9"/>
    <w:rsid w:val="001E1ADD"/>
    <w:rsid w:val="00207EE4"/>
    <w:rsid w:val="00216751"/>
    <w:rsid w:val="00331273"/>
    <w:rsid w:val="003E6C26"/>
    <w:rsid w:val="004A47A4"/>
    <w:rsid w:val="00530CB7"/>
    <w:rsid w:val="00592D10"/>
    <w:rsid w:val="0059771D"/>
    <w:rsid w:val="005B25E2"/>
    <w:rsid w:val="00615741"/>
    <w:rsid w:val="00620599"/>
    <w:rsid w:val="006D48AF"/>
    <w:rsid w:val="007246D5"/>
    <w:rsid w:val="00737682"/>
    <w:rsid w:val="00897647"/>
    <w:rsid w:val="008A0455"/>
    <w:rsid w:val="008B3E93"/>
    <w:rsid w:val="00943AAD"/>
    <w:rsid w:val="00993FC7"/>
    <w:rsid w:val="00A43DBC"/>
    <w:rsid w:val="00BB66C2"/>
    <w:rsid w:val="00C178CC"/>
    <w:rsid w:val="00C63C3C"/>
    <w:rsid w:val="00C82F71"/>
    <w:rsid w:val="00CB4027"/>
    <w:rsid w:val="00D42D84"/>
    <w:rsid w:val="00D82BE5"/>
    <w:rsid w:val="00DA2FD0"/>
    <w:rsid w:val="00E83B9E"/>
    <w:rsid w:val="00EC2E98"/>
    <w:rsid w:val="00F5040F"/>
    <w:rsid w:val="00FB2FEA"/>
    <w:rsid w:val="00F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13840F-034B-4F51-B164-5497467D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02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DA2FD0"/>
    <w:pPr>
      <w:ind w:leftChars="200" w:left="480"/>
    </w:pPr>
  </w:style>
  <w:style w:type="table" w:styleId="a5">
    <w:name w:val="Table Grid"/>
    <w:basedOn w:val="a1"/>
    <w:uiPriority w:val="39"/>
    <w:rsid w:val="0059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C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C3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24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58C7B-E1F6-44B3-8835-3AA65254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cp:lastPrinted>2020-04-09T09:40:00Z</cp:lastPrinted>
  <dcterms:created xsi:type="dcterms:W3CDTF">2023-01-16T06:26:00Z</dcterms:created>
  <dcterms:modified xsi:type="dcterms:W3CDTF">2023-01-16T06:26:00Z</dcterms:modified>
</cp:coreProperties>
</file>