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8AD" w:rsidRPr="00A378AD" w:rsidRDefault="00A378AD" w:rsidP="00A378AD">
      <w:pPr>
        <w:pStyle w:val="aff1"/>
        <w:spacing w:beforeLines="100" w:before="360"/>
        <w:ind w:left="721" w:hanging="721"/>
        <w:jc w:val="center"/>
        <w:outlineLvl w:val="9"/>
        <w:rPr>
          <w:sz w:val="36"/>
          <w:szCs w:val="56"/>
        </w:rPr>
      </w:pPr>
      <w:bookmarkStart w:id="0" w:name="_GoBack"/>
      <w:bookmarkEnd w:id="0"/>
      <w:r w:rsidRPr="00A378AD">
        <w:rPr>
          <w:sz w:val="36"/>
          <w:szCs w:val="56"/>
        </w:rPr>
        <w:t>112</w:t>
      </w:r>
      <w:r w:rsidRPr="00A378AD">
        <w:rPr>
          <w:rFonts w:hint="eastAsia"/>
          <w:sz w:val="36"/>
          <w:szCs w:val="56"/>
        </w:rPr>
        <w:t>學年度國民中學教學正常化視導實施計畫</w:t>
      </w:r>
    </w:p>
    <w:p w:rsidR="00A378AD" w:rsidRPr="006F265E" w:rsidRDefault="00A378AD" w:rsidP="00A378AD">
      <w:pPr>
        <w:adjustRightInd w:val="0"/>
        <w:snapToGrid w:val="0"/>
        <w:spacing w:line="460" w:lineRule="exact"/>
        <w:ind w:leftChars="95" w:left="752" w:hangingChars="187" w:hanging="524"/>
        <w:rPr>
          <w:rFonts w:eastAsia="標楷體"/>
          <w:sz w:val="28"/>
          <w:szCs w:val="28"/>
        </w:rPr>
      </w:pPr>
      <w:r>
        <w:rPr>
          <w:rFonts w:eastAsia="標楷體" w:hint="eastAsia"/>
          <w:sz w:val="28"/>
          <w:szCs w:val="28"/>
        </w:rPr>
        <w:t>一、</w:t>
      </w:r>
      <w:r w:rsidRPr="006F265E">
        <w:rPr>
          <w:rFonts w:eastAsia="標楷體" w:hint="eastAsia"/>
          <w:sz w:val="28"/>
          <w:szCs w:val="28"/>
        </w:rPr>
        <w:t>教育部國民及學前教育署（以下簡稱本署）為督導各直轄市、縣（市）國民中學（以下簡稱學校）落實教學正常化，依國民中小學教學正常化實施要點視導學校，特訂定本計畫。</w:t>
      </w:r>
    </w:p>
    <w:p w:rsidR="00A378AD" w:rsidRPr="006F265E" w:rsidRDefault="00A378AD" w:rsidP="00A378AD">
      <w:pPr>
        <w:adjustRightInd w:val="0"/>
        <w:snapToGrid w:val="0"/>
        <w:spacing w:line="460" w:lineRule="exact"/>
        <w:ind w:leftChars="95" w:left="752" w:hangingChars="187" w:hanging="524"/>
        <w:rPr>
          <w:rFonts w:eastAsia="標楷體"/>
          <w:sz w:val="28"/>
          <w:szCs w:val="28"/>
        </w:rPr>
      </w:pPr>
      <w:r w:rsidRPr="006F265E">
        <w:rPr>
          <w:rFonts w:eastAsia="標楷體" w:hint="eastAsia"/>
          <w:sz w:val="28"/>
          <w:szCs w:val="28"/>
        </w:rPr>
        <w:t>二、視導期程：本署以每年完成視導各直轄市、縣（市）政府（以下簡稱地方政府）所轄一所學校為原則，並可視需要，增加視導次數或校數。</w:t>
      </w:r>
    </w:p>
    <w:p w:rsidR="00A378AD" w:rsidRPr="006F265E" w:rsidRDefault="00A378AD" w:rsidP="00A378AD">
      <w:pPr>
        <w:adjustRightInd w:val="0"/>
        <w:snapToGrid w:val="0"/>
        <w:spacing w:line="460" w:lineRule="exact"/>
        <w:ind w:leftChars="95" w:left="752" w:hangingChars="187" w:hanging="524"/>
        <w:rPr>
          <w:rFonts w:eastAsia="標楷體"/>
          <w:sz w:val="28"/>
          <w:szCs w:val="28"/>
        </w:rPr>
      </w:pPr>
      <w:r w:rsidRPr="006F265E">
        <w:rPr>
          <w:rFonts w:eastAsia="標楷體" w:hint="eastAsia"/>
          <w:sz w:val="28"/>
          <w:szCs w:val="28"/>
        </w:rPr>
        <w:t>三、視導重點：瞭解學校依國民中小學教學正常化實施要點之規定，落實編班、課程</w:t>
      </w:r>
      <w:r w:rsidRPr="006F265E">
        <w:rPr>
          <w:rFonts w:eastAsia="標楷體" w:hint="eastAsia"/>
          <w:color w:val="000000" w:themeColor="text1"/>
          <w:sz w:val="28"/>
          <w:szCs w:val="28"/>
        </w:rPr>
        <w:t>規劃</w:t>
      </w:r>
      <w:r w:rsidRPr="006F265E">
        <w:rPr>
          <w:rFonts w:eastAsia="標楷體" w:hint="eastAsia"/>
          <w:sz w:val="28"/>
          <w:szCs w:val="28"/>
        </w:rPr>
        <w:t>、教學與評量之辦理情形，及學校實施之困難與建議。</w:t>
      </w:r>
    </w:p>
    <w:p w:rsidR="00A378AD" w:rsidRPr="006F265E" w:rsidRDefault="00A378AD" w:rsidP="00A378AD">
      <w:pPr>
        <w:adjustRightInd w:val="0"/>
        <w:snapToGrid w:val="0"/>
        <w:spacing w:line="460" w:lineRule="exact"/>
        <w:ind w:leftChars="95" w:left="752" w:hangingChars="187" w:hanging="524"/>
        <w:rPr>
          <w:rFonts w:eastAsia="標楷體"/>
          <w:sz w:val="28"/>
          <w:szCs w:val="28"/>
        </w:rPr>
      </w:pPr>
      <w:r w:rsidRPr="006F265E">
        <w:rPr>
          <w:rFonts w:eastAsia="標楷體" w:hint="eastAsia"/>
          <w:sz w:val="28"/>
          <w:szCs w:val="28"/>
        </w:rPr>
        <w:t>四、實施方式：</w:t>
      </w:r>
    </w:p>
    <w:p w:rsidR="00A378AD" w:rsidRPr="006F265E" w:rsidRDefault="00A378AD" w:rsidP="00A378AD">
      <w:pPr>
        <w:adjustRightInd w:val="0"/>
        <w:snapToGrid w:val="0"/>
        <w:spacing w:line="460" w:lineRule="exact"/>
        <w:ind w:leftChars="295" w:left="1232" w:hangingChars="187" w:hanging="524"/>
        <w:rPr>
          <w:rFonts w:eastAsia="標楷體"/>
          <w:sz w:val="28"/>
          <w:szCs w:val="28"/>
        </w:rPr>
      </w:pPr>
      <w:r w:rsidRPr="006F265E">
        <w:rPr>
          <w:rFonts w:eastAsia="標楷體"/>
          <w:sz w:val="28"/>
          <w:szCs w:val="28"/>
        </w:rPr>
        <w:t>(</w:t>
      </w:r>
      <w:r w:rsidRPr="006F265E">
        <w:rPr>
          <w:rFonts w:eastAsia="標楷體" w:hint="eastAsia"/>
          <w:sz w:val="28"/>
          <w:szCs w:val="28"/>
        </w:rPr>
        <w:t>一</w:t>
      </w:r>
      <w:r w:rsidRPr="006F265E">
        <w:rPr>
          <w:rFonts w:eastAsia="標楷體"/>
          <w:sz w:val="28"/>
          <w:szCs w:val="28"/>
        </w:rPr>
        <w:t>)</w:t>
      </w:r>
      <w:r w:rsidRPr="006F265E">
        <w:rPr>
          <w:rFonts w:eastAsia="標楷體" w:hint="eastAsia"/>
          <w:sz w:val="28"/>
          <w:szCs w:val="28"/>
        </w:rPr>
        <w:t>由本署組成視導小組，其成員及辦理方式如下：</w:t>
      </w:r>
    </w:p>
    <w:p w:rsidR="00A378AD" w:rsidRPr="006F265E" w:rsidRDefault="00A378AD" w:rsidP="00A378AD">
      <w:pPr>
        <w:adjustRightInd w:val="0"/>
        <w:snapToGrid w:val="0"/>
        <w:spacing w:line="460" w:lineRule="exact"/>
        <w:ind w:leftChars="495" w:left="1468" w:hangingChars="100" w:hanging="280"/>
        <w:rPr>
          <w:rFonts w:eastAsia="標楷體"/>
          <w:sz w:val="28"/>
          <w:szCs w:val="28"/>
        </w:rPr>
      </w:pPr>
      <w:r w:rsidRPr="006F265E">
        <w:rPr>
          <w:rFonts w:eastAsia="標楷體"/>
          <w:sz w:val="28"/>
          <w:szCs w:val="28"/>
        </w:rPr>
        <w:t>1.</w:t>
      </w:r>
      <w:r w:rsidRPr="006F265E">
        <w:rPr>
          <w:rFonts w:eastAsia="標楷體" w:hint="eastAsia"/>
          <w:sz w:val="28"/>
          <w:szCs w:val="28"/>
        </w:rPr>
        <w:t>視導小組委員：由本署就下列人員聘（派）兼之，</w:t>
      </w:r>
      <w:r w:rsidRPr="006F265E">
        <w:rPr>
          <w:rFonts w:eastAsia="標楷體" w:hint="eastAsia"/>
          <w:color w:val="000000" w:themeColor="text1"/>
          <w:sz w:val="28"/>
          <w:szCs w:val="28"/>
        </w:rPr>
        <w:t>每類一至二人為原則，</w:t>
      </w:r>
      <w:r w:rsidRPr="006F265E">
        <w:rPr>
          <w:rFonts w:eastAsia="標楷體" w:hint="eastAsia"/>
          <w:sz w:val="28"/>
          <w:szCs w:val="28"/>
        </w:rPr>
        <w:t>並指定委員一人為召集人：</w:t>
      </w:r>
    </w:p>
    <w:p w:rsidR="00A378AD" w:rsidRPr="006F265E" w:rsidRDefault="00A378AD" w:rsidP="00A378AD">
      <w:pPr>
        <w:adjustRightInd w:val="0"/>
        <w:snapToGrid w:val="0"/>
        <w:spacing w:line="460" w:lineRule="exact"/>
        <w:ind w:leftChars="600" w:left="1440"/>
        <w:rPr>
          <w:rFonts w:eastAsia="標楷體"/>
          <w:sz w:val="28"/>
          <w:szCs w:val="28"/>
        </w:rPr>
      </w:pPr>
      <w:r w:rsidRPr="006F265E">
        <w:rPr>
          <w:rFonts w:eastAsia="標楷體"/>
          <w:sz w:val="28"/>
          <w:szCs w:val="28"/>
        </w:rPr>
        <w:t>(1)</w:t>
      </w:r>
      <w:r w:rsidRPr="006F265E">
        <w:rPr>
          <w:rFonts w:eastAsia="標楷體" w:hint="eastAsia"/>
          <w:sz w:val="28"/>
          <w:szCs w:val="28"/>
        </w:rPr>
        <w:t>專家學者。</w:t>
      </w:r>
    </w:p>
    <w:p w:rsidR="00A378AD" w:rsidRPr="006F265E" w:rsidRDefault="00A378AD" w:rsidP="00A378AD">
      <w:pPr>
        <w:adjustRightInd w:val="0"/>
        <w:snapToGrid w:val="0"/>
        <w:spacing w:line="460" w:lineRule="exact"/>
        <w:ind w:leftChars="600" w:left="1440"/>
        <w:rPr>
          <w:rFonts w:eastAsia="標楷體"/>
          <w:sz w:val="28"/>
          <w:szCs w:val="28"/>
        </w:rPr>
      </w:pPr>
      <w:r w:rsidRPr="006F265E">
        <w:rPr>
          <w:rFonts w:eastAsia="標楷體"/>
          <w:sz w:val="28"/>
          <w:szCs w:val="28"/>
        </w:rPr>
        <w:t>(2)</w:t>
      </w:r>
      <w:r w:rsidRPr="006F265E">
        <w:rPr>
          <w:rFonts w:eastAsia="標楷體" w:hint="eastAsia"/>
          <w:sz w:val="28"/>
          <w:szCs w:val="28"/>
        </w:rPr>
        <w:t>教師代表。</w:t>
      </w:r>
    </w:p>
    <w:p w:rsidR="00A378AD" w:rsidRPr="006F265E" w:rsidRDefault="00A378AD" w:rsidP="00A378AD">
      <w:pPr>
        <w:adjustRightInd w:val="0"/>
        <w:snapToGrid w:val="0"/>
        <w:spacing w:line="460" w:lineRule="exact"/>
        <w:ind w:leftChars="600" w:left="1440"/>
        <w:rPr>
          <w:rFonts w:eastAsia="標楷體"/>
          <w:sz w:val="28"/>
          <w:szCs w:val="28"/>
        </w:rPr>
      </w:pPr>
      <w:r w:rsidRPr="006F265E">
        <w:rPr>
          <w:rFonts w:eastAsia="標楷體"/>
          <w:sz w:val="28"/>
          <w:szCs w:val="28"/>
        </w:rPr>
        <w:t>(3)</w:t>
      </w:r>
      <w:r w:rsidRPr="006F265E">
        <w:rPr>
          <w:rFonts w:eastAsia="標楷體" w:hint="eastAsia"/>
          <w:sz w:val="28"/>
          <w:szCs w:val="28"/>
        </w:rPr>
        <w:t>家長代表。</w:t>
      </w:r>
    </w:p>
    <w:p w:rsidR="00A378AD" w:rsidRPr="006F265E" w:rsidRDefault="00A378AD" w:rsidP="00A378AD">
      <w:pPr>
        <w:adjustRightInd w:val="0"/>
        <w:snapToGrid w:val="0"/>
        <w:spacing w:line="460" w:lineRule="exact"/>
        <w:ind w:leftChars="600" w:left="1440"/>
        <w:rPr>
          <w:rFonts w:eastAsia="標楷體"/>
          <w:sz w:val="28"/>
          <w:szCs w:val="28"/>
        </w:rPr>
      </w:pPr>
      <w:r w:rsidRPr="006F265E">
        <w:rPr>
          <w:rFonts w:eastAsia="標楷體"/>
          <w:sz w:val="28"/>
          <w:szCs w:val="28"/>
        </w:rPr>
        <w:t>(4)</w:t>
      </w:r>
      <w:r w:rsidRPr="006F265E">
        <w:rPr>
          <w:rFonts w:eastAsia="標楷體" w:hint="eastAsia"/>
          <w:sz w:val="28"/>
          <w:szCs w:val="28"/>
        </w:rPr>
        <w:t>教育或學校行政人員。</w:t>
      </w:r>
    </w:p>
    <w:p w:rsidR="00A378AD" w:rsidRPr="006F265E" w:rsidRDefault="00A378AD" w:rsidP="00A378AD">
      <w:pPr>
        <w:adjustRightInd w:val="0"/>
        <w:snapToGrid w:val="0"/>
        <w:spacing w:line="460" w:lineRule="exact"/>
        <w:ind w:leftChars="495" w:left="1468" w:hangingChars="100" w:hanging="280"/>
        <w:rPr>
          <w:rFonts w:eastAsia="標楷體"/>
          <w:sz w:val="28"/>
          <w:szCs w:val="28"/>
        </w:rPr>
      </w:pPr>
      <w:r w:rsidRPr="006F265E">
        <w:rPr>
          <w:rFonts w:eastAsia="標楷體"/>
          <w:sz w:val="28"/>
          <w:szCs w:val="28"/>
        </w:rPr>
        <w:t>2.</w:t>
      </w:r>
      <w:r w:rsidRPr="006F265E">
        <w:rPr>
          <w:rFonts w:eastAsia="標楷體" w:hint="eastAsia"/>
          <w:sz w:val="28"/>
          <w:szCs w:val="28"/>
        </w:rPr>
        <w:t>視導學校採隨機抽取，於視導當天上午</w:t>
      </w:r>
      <w:r w:rsidRPr="006F265E">
        <w:rPr>
          <w:rFonts w:eastAsia="標楷體"/>
          <w:sz w:val="28"/>
          <w:szCs w:val="28"/>
        </w:rPr>
        <w:t>8</w:t>
      </w:r>
      <w:r w:rsidRPr="006F265E">
        <w:rPr>
          <w:rFonts w:eastAsia="標楷體" w:hint="eastAsia"/>
          <w:sz w:val="28"/>
          <w:szCs w:val="28"/>
        </w:rPr>
        <w:t>時</w:t>
      </w:r>
      <w:r w:rsidRPr="006F265E">
        <w:rPr>
          <w:rFonts w:eastAsia="標楷體"/>
          <w:sz w:val="28"/>
          <w:szCs w:val="28"/>
        </w:rPr>
        <w:t>30</w:t>
      </w:r>
      <w:r w:rsidRPr="006F265E">
        <w:rPr>
          <w:rFonts w:eastAsia="標楷體" w:hint="eastAsia"/>
          <w:sz w:val="28"/>
          <w:szCs w:val="28"/>
        </w:rPr>
        <w:t>分前通知，每所學校視導時間，以一日為原則，依視導流程（如附件</w:t>
      </w:r>
      <w:r w:rsidRPr="006F265E">
        <w:rPr>
          <w:rFonts w:eastAsia="標楷體"/>
          <w:sz w:val="28"/>
          <w:szCs w:val="28"/>
        </w:rPr>
        <w:t>1</w:t>
      </w:r>
      <w:r w:rsidRPr="006F265E">
        <w:rPr>
          <w:rFonts w:eastAsia="標楷體" w:hint="eastAsia"/>
          <w:sz w:val="28"/>
          <w:szCs w:val="28"/>
        </w:rPr>
        <w:t>）進行。</w:t>
      </w:r>
    </w:p>
    <w:p w:rsidR="00A378AD" w:rsidRPr="006F265E" w:rsidRDefault="00A378AD" w:rsidP="00A378AD">
      <w:pPr>
        <w:adjustRightInd w:val="0"/>
        <w:snapToGrid w:val="0"/>
        <w:spacing w:line="460" w:lineRule="exact"/>
        <w:ind w:leftChars="495" w:left="1468" w:hangingChars="100" w:hanging="280"/>
        <w:rPr>
          <w:rFonts w:eastAsia="標楷體"/>
          <w:sz w:val="28"/>
          <w:szCs w:val="28"/>
        </w:rPr>
      </w:pPr>
      <w:r w:rsidRPr="006F265E">
        <w:rPr>
          <w:rFonts w:eastAsia="標楷體"/>
          <w:sz w:val="28"/>
          <w:szCs w:val="28"/>
        </w:rPr>
        <w:t>3.</w:t>
      </w:r>
      <w:r w:rsidRPr="006F265E">
        <w:rPr>
          <w:rFonts w:eastAsia="標楷體" w:hint="eastAsia"/>
          <w:sz w:val="28"/>
          <w:szCs w:val="28"/>
        </w:rPr>
        <w:t>學校應備妥編班、課程規劃、教學、評量及相關檔案資料（地方政府及學校配合事項如附件</w:t>
      </w:r>
      <w:r w:rsidRPr="006F265E">
        <w:rPr>
          <w:rFonts w:eastAsia="標楷體"/>
          <w:sz w:val="28"/>
          <w:szCs w:val="28"/>
        </w:rPr>
        <w:t>2</w:t>
      </w:r>
      <w:r w:rsidRPr="006F265E">
        <w:rPr>
          <w:rFonts w:eastAsia="標楷體" w:hint="eastAsia"/>
          <w:sz w:val="28"/>
          <w:szCs w:val="28"/>
        </w:rPr>
        <w:t>），另隨機抽訪學校行政人員、教師及學生。</w:t>
      </w:r>
    </w:p>
    <w:p w:rsidR="00A378AD" w:rsidRPr="006F265E" w:rsidRDefault="00A378AD" w:rsidP="00A378AD">
      <w:pPr>
        <w:adjustRightInd w:val="0"/>
        <w:snapToGrid w:val="0"/>
        <w:spacing w:line="460" w:lineRule="exact"/>
        <w:ind w:leftChars="495" w:left="1468" w:hangingChars="100" w:hanging="280"/>
        <w:rPr>
          <w:rFonts w:eastAsia="標楷體"/>
          <w:sz w:val="28"/>
          <w:szCs w:val="28"/>
        </w:rPr>
      </w:pPr>
      <w:r w:rsidRPr="006F265E">
        <w:rPr>
          <w:rFonts w:eastAsia="標楷體"/>
          <w:sz w:val="28"/>
          <w:szCs w:val="28"/>
        </w:rPr>
        <w:t>4.</w:t>
      </w:r>
      <w:r w:rsidRPr="006F265E">
        <w:rPr>
          <w:rFonts w:eastAsia="標楷體" w:hint="eastAsia"/>
          <w:sz w:val="28"/>
          <w:szCs w:val="28"/>
        </w:rPr>
        <w:t>視導小組委員實地到校視導後，填寫視導紀錄表，由本署彙整轉請地方政府續處，並視需要追蹤輔導；學校實施之困難與建議事項，由本署提報相關會議研議。</w:t>
      </w:r>
    </w:p>
    <w:p w:rsidR="00A378AD" w:rsidRPr="006F265E" w:rsidRDefault="00A378AD" w:rsidP="00A378AD">
      <w:pPr>
        <w:adjustRightInd w:val="0"/>
        <w:snapToGrid w:val="0"/>
        <w:spacing w:line="460" w:lineRule="exact"/>
        <w:ind w:leftChars="495" w:left="1468" w:hangingChars="100" w:hanging="280"/>
        <w:rPr>
          <w:rFonts w:eastAsia="標楷體"/>
          <w:sz w:val="28"/>
          <w:szCs w:val="28"/>
        </w:rPr>
      </w:pPr>
      <w:r w:rsidRPr="006F265E">
        <w:rPr>
          <w:rFonts w:eastAsia="標楷體"/>
          <w:sz w:val="28"/>
          <w:szCs w:val="28"/>
        </w:rPr>
        <w:lastRenderedPageBreak/>
        <w:t>5.</w:t>
      </w:r>
      <w:r w:rsidRPr="006F265E">
        <w:rPr>
          <w:rFonts w:eastAsia="標楷體" w:hint="eastAsia"/>
          <w:sz w:val="28"/>
          <w:szCs w:val="28"/>
        </w:rPr>
        <w:t>針對受訪時提供不符實際情形之資料，或已被抽訪但仍需改善之學校，進行複查或專案視導；複查或專案視導委員，以二人為原則。</w:t>
      </w:r>
    </w:p>
    <w:p w:rsidR="00A378AD" w:rsidRPr="006F265E" w:rsidRDefault="00A378AD" w:rsidP="00A378AD">
      <w:pPr>
        <w:adjustRightInd w:val="0"/>
        <w:snapToGrid w:val="0"/>
        <w:spacing w:line="460" w:lineRule="exact"/>
        <w:ind w:leftChars="495" w:left="1468" w:hangingChars="100" w:hanging="280"/>
        <w:rPr>
          <w:rFonts w:eastAsia="標楷體"/>
          <w:sz w:val="28"/>
          <w:szCs w:val="28"/>
        </w:rPr>
      </w:pPr>
      <w:r w:rsidRPr="006F265E">
        <w:rPr>
          <w:rFonts w:eastAsia="標楷體"/>
          <w:sz w:val="28"/>
          <w:szCs w:val="28"/>
        </w:rPr>
        <w:t>6.</w:t>
      </w:r>
      <w:r w:rsidRPr="006F265E">
        <w:rPr>
          <w:rFonts w:eastAsia="標楷體" w:hint="eastAsia"/>
          <w:sz w:val="28"/>
          <w:szCs w:val="28"/>
        </w:rPr>
        <w:t>視導小組視導時，本署及地方政府均應派代表列席。</w:t>
      </w:r>
    </w:p>
    <w:p w:rsidR="00A378AD" w:rsidRPr="00F65EE8" w:rsidRDefault="00A378AD" w:rsidP="00A378AD">
      <w:pPr>
        <w:adjustRightInd w:val="0"/>
        <w:snapToGrid w:val="0"/>
        <w:spacing w:line="460" w:lineRule="exact"/>
        <w:ind w:leftChars="295" w:left="1232" w:hangingChars="187" w:hanging="524"/>
        <w:rPr>
          <w:rFonts w:eastAsia="標楷體"/>
          <w:color w:val="FF0000"/>
          <w:sz w:val="28"/>
          <w:szCs w:val="28"/>
        </w:rPr>
      </w:pPr>
      <w:r w:rsidRPr="006F265E">
        <w:rPr>
          <w:rFonts w:eastAsia="標楷體"/>
          <w:sz w:val="28"/>
          <w:szCs w:val="28"/>
        </w:rPr>
        <w:t>(</w:t>
      </w:r>
      <w:r w:rsidRPr="006F265E">
        <w:rPr>
          <w:rFonts w:eastAsia="標楷體" w:hint="eastAsia"/>
          <w:sz w:val="28"/>
          <w:szCs w:val="28"/>
        </w:rPr>
        <w:t>二</w:t>
      </w:r>
      <w:r w:rsidRPr="006F265E">
        <w:rPr>
          <w:rFonts w:eastAsia="標楷體"/>
          <w:sz w:val="28"/>
          <w:szCs w:val="28"/>
        </w:rPr>
        <w:t>)</w:t>
      </w:r>
      <w:r w:rsidRPr="006F265E">
        <w:rPr>
          <w:rFonts w:eastAsia="標楷體" w:hint="eastAsia"/>
          <w:sz w:val="28"/>
          <w:szCs w:val="28"/>
        </w:rPr>
        <w:t>地方政府應依本計畫之視導紀錄表</w:t>
      </w:r>
      <w:r w:rsidRPr="009E2EEC">
        <w:rPr>
          <w:rFonts w:eastAsia="標楷體" w:hint="eastAsia"/>
          <w:sz w:val="28"/>
          <w:szCs w:val="28"/>
        </w:rPr>
        <w:t>（如附件</w:t>
      </w:r>
      <w:r w:rsidRPr="009E2EEC">
        <w:rPr>
          <w:rFonts w:eastAsia="標楷體"/>
          <w:sz w:val="28"/>
          <w:szCs w:val="28"/>
        </w:rPr>
        <w:t>3</w:t>
      </w:r>
      <w:r w:rsidRPr="009E2EEC">
        <w:rPr>
          <w:rFonts w:eastAsia="標楷體" w:hint="eastAsia"/>
          <w:sz w:val="28"/>
          <w:szCs w:val="28"/>
        </w:rPr>
        <w:t>）</w:t>
      </w:r>
      <w:r w:rsidRPr="006F265E">
        <w:rPr>
          <w:rFonts w:eastAsia="標楷體" w:hint="eastAsia"/>
          <w:sz w:val="28"/>
          <w:szCs w:val="28"/>
        </w:rPr>
        <w:t>，對所轄之學校進行視導</w:t>
      </w:r>
      <w:r>
        <w:rPr>
          <w:rFonts w:eastAsia="標楷體" w:hint="eastAsia"/>
          <w:sz w:val="28"/>
          <w:szCs w:val="28"/>
        </w:rPr>
        <w:t>：</w:t>
      </w:r>
    </w:p>
    <w:p w:rsidR="00A378AD" w:rsidRDefault="00A378AD" w:rsidP="00A378AD">
      <w:pPr>
        <w:adjustRightInd w:val="0"/>
        <w:snapToGrid w:val="0"/>
        <w:spacing w:line="460" w:lineRule="exact"/>
        <w:ind w:leftChars="495" w:left="1468" w:hangingChars="100" w:hanging="280"/>
        <w:rPr>
          <w:rFonts w:eastAsia="標楷體"/>
          <w:sz w:val="28"/>
          <w:szCs w:val="28"/>
        </w:rPr>
      </w:pPr>
      <w:r w:rsidRPr="006F265E">
        <w:rPr>
          <w:rFonts w:eastAsia="標楷體"/>
          <w:sz w:val="28"/>
          <w:szCs w:val="28"/>
        </w:rPr>
        <w:t>1.</w:t>
      </w:r>
      <w:r w:rsidRPr="00F65EE8">
        <w:rPr>
          <w:color w:val="FF0000"/>
          <w:u w:val="single"/>
        </w:rPr>
        <w:t xml:space="preserve"> </w:t>
      </w:r>
      <w:r w:rsidRPr="00F65EE8">
        <w:rPr>
          <w:rFonts w:eastAsia="標楷體" w:hint="eastAsia"/>
          <w:b/>
          <w:bCs/>
          <w:color w:val="FF0000"/>
          <w:sz w:val="28"/>
          <w:szCs w:val="28"/>
          <w:u w:val="single"/>
        </w:rPr>
        <w:t>地方政府應督請所轄公私立國中應於開學前將「國民中學教學正常化自我檢核表」及相關資料公告於學校網站首頁或專區。</w:t>
      </w:r>
      <w:r w:rsidRPr="000937C7">
        <w:rPr>
          <w:rFonts w:eastAsia="標楷體" w:hint="eastAsia"/>
          <w:b/>
          <w:bCs/>
          <w:color w:val="FF0000"/>
          <w:sz w:val="28"/>
          <w:szCs w:val="28"/>
          <w:u w:val="single"/>
        </w:rPr>
        <w:t>（如附件</w:t>
      </w:r>
      <w:r>
        <w:rPr>
          <w:rFonts w:eastAsia="標楷體"/>
          <w:b/>
          <w:bCs/>
          <w:color w:val="FF0000"/>
          <w:sz w:val="28"/>
          <w:szCs w:val="28"/>
          <w:u w:val="single"/>
        </w:rPr>
        <w:t>4</w:t>
      </w:r>
      <w:r w:rsidRPr="000937C7">
        <w:rPr>
          <w:rFonts w:eastAsia="標楷體" w:hint="eastAsia"/>
          <w:b/>
          <w:bCs/>
          <w:color w:val="FF0000"/>
          <w:sz w:val="28"/>
          <w:szCs w:val="28"/>
          <w:u w:val="single"/>
        </w:rPr>
        <w:t>）</w:t>
      </w:r>
    </w:p>
    <w:p w:rsidR="00A378AD" w:rsidRPr="006F265E" w:rsidRDefault="00A378AD" w:rsidP="00A378AD">
      <w:pPr>
        <w:adjustRightInd w:val="0"/>
        <w:snapToGrid w:val="0"/>
        <w:spacing w:line="460" w:lineRule="exact"/>
        <w:ind w:leftChars="495" w:left="1468" w:hangingChars="100" w:hanging="280"/>
        <w:rPr>
          <w:rFonts w:eastAsia="標楷體"/>
          <w:sz w:val="28"/>
          <w:szCs w:val="28"/>
        </w:rPr>
      </w:pPr>
      <w:r>
        <w:rPr>
          <w:rFonts w:eastAsia="標楷體"/>
          <w:sz w:val="28"/>
          <w:szCs w:val="28"/>
        </w:rPr>
        <w:t>2.</w:t>
      </w:r>
      <w:r w:rsidRPr="006F265E">
        <w:rPr>
          <w:rFonts w:eastAsia="標楷體" w:hint="eastAsia"/>
          <w:sz w:val="28"/>
          <w:szCs w:val="28"/>
        </w:rPr>
        <w:t>每學年度結束前至少對所轄各校完成一次視</w:t>
      </w:r>
      <w:r w:rsidRPr="00F71346">
        <w:rPr>
          <w:rFonts w:eastAsia="標楷體" w:hint="eastAsia"/>
          <w:sz w:val="28"/>
          <w:szCs w:val="28"/>
        </w:rPr>
        <w:t>導，</w:t>
      </w:r>
      <w:r w:rsidRPr="00F65EE8">
        <w:rPr>
          <w:rFonts w:eastAsia="標楷體" w:hint="eastAsia"/>
          <w:b/>
          <w:bCs/>
          <w:color w:val="FF0000"/>
          <w:sz w:val="28"/>
          <w:szCs w:val="28"/>
          <w:u w:val="single"/>
        </w:rPr>
        <w:t>全數學校皆需採「無預警方式」，於視導當天始得通知</w:t>
      </w:r>
      <w:r w:rsidRPr="00036B63">
        <w:rPr>
          <w:rFonts w:eastAsia="標楷體" w:hint="eastAsia"/>
          <w:bCs/>
          <w:sz w:val="28"/>
          <w:szCs w:val="28"/>
        </w:rPr>
        <w:t>，以提升各校教學正常化之落實</w:t>
      </w:r>
      <w:r w:rsidRPr="00036B63">
        <w:rPr>
          <w:rFonts w:eastAsia="標楷體" w:hint="eastAsia"/>
          <w:sz w:val="28"/>
          <w:szCs w:val="28"/>
        </w:rPr>
        <w:t>，</w:t>
      </w:r>
      <w:r>
        <w:rPr>
          <w:rFonts w:eastAsia="標楷體" w:hint="eastAsia"/>
          <w:sz w:val="28"/>
          <w:szCs w:val="28"/>
        </w:rPr>
        <w:t>視導</w:t>
      </w:r>
      <w:r w:rsidRPr="00F71346">
        <w:rPr>
          <w:rFonts w:eastAsia="標楷體" w:hint="eastAsia"/>
          <w:sz w:val="28"/>
          <w:szCs w:val="28"/>
        </w:rPr>
        <w:t>應包含</w:t>
      </w:r>
      <w:r w:rsidRPr="00023285">
        <w:rPr>
          <w:rFonts w:eastAsia="標楷體" w:hint="eastAsia"/>
          <w:b/>
          <w:bCs/>
          <w:sz w:val="28"/>
          <w:szCs w:val="28"/>
        </w:rPr>
        <w:t>「學生晤談」</w:t>
      </w:r>
      <w:r w:rsidRPr="00F71346">
        <w:rPr>
          <w:rFonts w:eastAsia="標楷體" w:hint="eastAsia"/>
          <w:sz w:val="28"/>
          <w:szCs w:val="28"/>
        </w:rPr>
        <w:t>或問卷調查項目，晤談時間以不影響學生作息、教師教學的原則</w:t>
      </w:r>
      <w:r w:rsidRPr="00367681">
        <w:rPr>
          <w:rFonts w:eastAsia="標楷體" w:hint="eastAsia"/>
          <w:sz w:val="28"/>
          <w:szCs w:val="28"/>
        </w:rPr>
        <w:t>下進行</w:t>
      </w:r>
      <w:r>
        <w:rPr>
          <w:rFonts w:eastAsia="標楷體" w:hint="eastAsia"/>
          <w:sz w:val="28"/>
          <w:szCs w:val="28"/>
        </w:rPr>
        <w:t>，</w:t>
      </w:r>
      <w:r w:rsidRPr="00F65EE8">
        <w:rPr>
          <w:rFonts w:eastAsia="標楷體" w:hint="eastAsia"/>
          <w:b/>
          <w:bCs/>
          <w:color w:val="FF0000"/>
          <w:sz w:val="28"/>
          <w:szCs w:val="28"/>
          <w:u w:val="single"/>
        </w:rPr>
        <w:t>晤談</w:t>
      </w:r>
      <w:r>
        <w:rPr>
          <w:rFonts w:eastAsia="標楷體" w:hint="eastAsia"/>
          <w:b/>
          <w:bCs/>
          <w:color w:val="FF0000"/>
          <w:sz w:val="28"/>
          <w:szCs w:val="28"/>
          <w:u w:val="single"/>
        </w:rPr>
        <w:t>內容應</w:t>
      </w:r>
      <w:r w:rsidRPr="00F56231">
        <w:rPr>
          <w:rFonts w:eastAsia="標楷體" w:hint="eastAsia"/>
          <w:b/>
          <w:bCs/>
          <w:color w:val="FF0000"/>
          <w:sz w:val="28"/>
          <w:szCs w:val="28"/>
          <w:u w:val="single"/>
        </w:rPr>
        <w:t>保密</w:t>
      </w:r>
      <w:r w:rsidRPr="00F65EE8">
        <w:rPr>
          <w:rFonts w:eastAsia="標楷體" w:hint="eastAsia"/>
          <w:b/>
          <w:bCs/>
          <w:color w:val="FF0000"/>
          <w:sz w:val="28"/>
          <w:szCs w:val="28"/>
          <w:u w:val="single"/>
        </w:rPr>
        <w:t>，不得</w:t>
      </w:r>
      <w:r>
        <w:rPr>
          <w:rFonts w:eastAsia="標楷體" w:hint="eastAsia"/>
          <w:b/>
          <w:bCs/>
          <w:color w:val="FF0000"/>
          <w:sz w:val="28"/>
          <w:szCs w:val="28"/>
          <w:u w:val="single"/>
        </w:rPr>
        <w:t>將</w:t>
      </w:r>
      <w:r w:rsidRPr="00F65EE8">
        <w:rPr>
          <w:rFonts w:eastAsia="標楷體" w:hint="eastAsia"/>
          <w:b/>
          <w:bCs/>
          <w:color w:val="FF0000"/>
          <w:sz w:val="28"/>
          <w:szCs w:val="28"/>
          <w:u w:val="single"/>
        </w:rPr>
        <w:t>學生答復</w:t>
      </w:r>
      <w:r>
        <w:rPr>
          <w:rFonts w:eastAsia="標楷體" w:hint="eastAsia"/>
          <w:b/>
          <w:bCs/>
          <w:color w:val="FF0000"/>
          <w:sz w:val="28"/>
          <w:szCs w:val="28"/>
          <w:u w:val="single"/>
        </w:rPr>
        <w:t>資訊提供</w:t>
      </w:r>
      <w:r w:rsidRPr="00F65EE8">
        <w:rPr>
          <w:rFonts w:eastAsia="標楷體" w:hint="eastAsia"/>
          <w:b/>
          <w:bCs/>
          <w:color w:val="FF0000"/>
          <w:sz w:val="28"/>
          <w:szCs w:val="28"/>
          <w:u w:val="single"/>
        </w:rPr>
        <w:t>學校，以維護學生權益。</w:t>
      </w:r>
    </w:p>
    <w:p w:rsidR="00A378AD" w:rsidRPr="006F265E" w:rsidRDefault="00A378AD" w:rsidP="00A378AD">
      <w:pPr>
        <w:adjustRightInd w:val="0"/>
        <w:snapToGrid w:val="0"/>
        <w:spacing w:line="460" w:lineRule="exact"/>
        <w:ind w:leftChars="495" w:left="1468" w:hangingChars="100" w:hanging="280"/>
        <w:rPr>
          <w:rFonts w:eastAsia="標楷體"/>
          <w:sz w:val="28"/>
          <w:szCs w:val="28"/>
        </w:rPr>
      </w:pPr>
      <w:r>
        <w:rPr>
          <w:rFonts w:eastAsia="標楷體"/>
          <w:sz w:val="28"/>
          <w:szCs w:val="28"/>
        </w:rPr>
        <w:t>3</w:t>
      </w:r>
      <w:r w:rsidRPr="00F71346">
        <w:rPr>
          <w:rFonts w:eastAsia="標楷體"/>
          <w:sz w:val="28"/>
          <w:szCs w:val="28"/>
        </w:rPr>
        <w:t>.</w:t>
      </w:r>
      <w:r w:rsidRPr="00F71346">
        <w:rPr>
          <w:rFonts w:eastAsia="標楷體" w:hint="eastAsia"/>
          <w:sz w:val="28"/>
          <w:szCs w:val="28"/>
        </w:rPr>
        <w:t>每學年度視導工作開始前</w:t>
      </w:r>
      <w:r w:rsidRPr="00023285">
        <w:rPr>
          <w:rFonts w:eastAsia="標楷體" w:hint="eastAsia"/>
          <w:sz w:val="28"/>
          <w:szCs w:val="28"/>
        </w:rPr>
        <w:t>，</w:t>
      </w:r>
      <w:r w:rsidRPr="00023285">
        <w:rPr>
          <w:rFonts w:eastAsia="標楷體" w:hint="eastAsia"/>
          <w:b/>
          <w:bCs/>
          <w:sz w:val="28"/>
          <w:szCs w:val="28"/>
        </w:rPr>
        <w:t>應針對各校進行法規及資料準備之宣導</w:t>
      </w:r>
      <w:r w:rsidRPr="00023285">
        <w:rPr>
          <w:rFonts w:eastAsia="標楷體" w:hint="eastAsia"/>
          <w:sz w:val="28"/>
          <w:szCs w:val="28"/>
        </w:rPr>
        <w:t>，</w:t>
      </w:r>
      <w:r>
        <w:rPr>
          <w:rFonts w:eastAsia="標楷體" w:hint="eastAsia"/>
          <w:sz w:val="28"/>
          <w:szCs w:val="28"/>
        </w:rPr>
        <w:t>前次</w:t>
      </w:r>
      <w:r w:rsidRPr="00F71346">
        <w:rPr>
          <w:rFonts w:eastAsia="標楷體" w:hint="eastAsia"/>
          <w:sz w:val="28"/>
          <w:szCs w:val="28"/>
        </w:rPr>
        <w:t>視導之結果及相關資料，應於本署視導小組到校視導時，提供予</w:t>
      </w:r>
      <w:r w:rsidRPr="006F265E">
        <w:rPr>
          <w:rFonts w:eastAsia="標楷體" w:hint="eastAsia"/>
          <w:sz w:val="28"/>
          <w:szCs w:val="28"/>
        </w:rPr>
        <w:t>視導委員參閱。</w:t>
      </w:r>
    </w:p>
    <w:p w:rsidR="00A378AD" w:rsidRPr="00FB46F1" w:rsidRDefault="00A378AD" w:rsidP="00A378AD">
      <w:pPr>
        <w:adjustRightInd w:val="0"/>
        <w:snapToGrid w:val="0"/>
        <w:spacing w:line="460" w:lineRule="exact"/>
        <w:ind w:leftChars="495" w:left="1468" w:hangingChars="100" w:hanging="280"/>
        <w:rPr>
          <w:rFonts w:eastAsia="標楷體"/>
          <w:b/>
          <w:bCs/>
          <w:sz w:val="28"/>
          <w:szCs w:val="28"/>
        </w:rPr>
      </w:pPr>
      <w:r>
        <w:rPr>
          <w:rFonts w:eastAsia="標楷體"/>
          <w:sz w:val="28"/>
          <w:szCs w:val="28"/>
        </w:rPr>
        <w:t>4</w:t>
      </w:r>
      <w:r w:rsidRPr="006F265E">
        <w:rPr>
          <w:rFonts w:eastAsia="標楷體"/>
          <w:sz w:val="28"/>
          <w:szCs w:val="28"/>
        </w:rPr>
        <w:t>.</w:t>
      </w:r>
      <w:r w:rsidRPr="006F265E">
        <w:rPr>
          <w:rFonts w:eastAsia="標楷體" w:hint="eastAsia"/>
          <w:sz w:val="28"/>
          <w:szCs w:val="28"/>
        </w:rPr>
        <w:t>視導人員應包含駐區督學、課程督學、專家學者及輔導團員等</w:t>
      </w:r>
      <w:r w:rsidR="00BD5446">
        <w:rPr>
          <w:rFonts w:eastAsia="標楷體" w:hint="eastAsia"/>
          <w:sz w:val="28"/>
          <w:szCs w:val="28"/>
        </w:rPr>
        <w:t>之</w:t>
      </w:r>
      <w:r w:rsidRPr="006F265E">
        <w:rPr>
          <w:rFonts w:eastAsia="標楷體" w:hint="eastAsia"/>
          <w:sz w:val="28"/>
          <w:szCs w:val="28"/>
        </w:rPr>
        <w:t>任</w:t>
      </w:r>
      <w:r w:rsidRPr="006F265E">
        <w:rPr>
          <w:rFonts w:eastAsia="標楷體"/>
          <w:sz w:val="28"/>
          <w:szCs w:val="28"/>
        </w:rPr>
        <w:t>2</w:t>
      </w:r>
      <w:r w:rsidRPr="006F265E">
        <w:rPr>
          <w:rFonts w:eastAsia="標楷體" w:hint="eastAsia"/>
          <w:sz w:val="28"/>
          <w:szCs w:val="28"/>
        </w:rPr>
        <w:t>類</w:t>
      </w:r>
      <w:r w:rsidR="00BD5446" w:rsidRPr="006F265E">
        <w:rPr>
          <w:rFonts w:eastAsia="標楷體" w:hint="eastAsia"/>
          <w:sz w:val="28"/>
          <w:szCs w:val="28"/>
        </w:rPr>
        <w:t>人員</w:t>
      </w:r>
      <w:r w:rsidRPr="006F265E">
        <w:rPr>
          <w:rFonts w:eastAsia="標楷體" w:hint="eastAsia"/>
          <w:sz w:val="28"/>
          <w:szCs w:val="28"/>
        </w:rPr>
        <w:t>，</w:t>
      </w:r>
      <w:r>
        <w:rPr>
          <w:rFonts w:eastAsia="標楷體" w:hint="eastAsia"/>
          <w:sz w:val="28"/>
          <w:szCs w:val="28"/>
        </w:rPr>
        <w:t>並</w:t>
      </w:r>
      <w:r w:rsidRPr="00023285">
        <w:rPr>
          <w:rFonts w:eastAsia="標楷體" w:hint="eastAsia"/>
          <w:b/>
          <w:bCs/>
          <w:sz w:val="28"/>
          <w:szCs w:val="28"/>
        </w:rPr>
        <w:t>進行專業培訓及辦理視導委員共識會議</w:t>
      </w:r>
      <w:r w:rsidRPr="00BD5446">
        <w:rPr>
          <w:rFonts w:eastAsia="標楷體" w:hint="eastAsia"/>
          <w:b/>
          <w:bCs/>
          <w:sz w:val="28"/>
          <w:szCs w:val="28"/>
        </w:rPr>
        <w:t>。</w:t>
      </w:r>
    </w:p>
    <w:p w:rsidR="00A378AD" w:rsidRPr="006F265E" w:rsidRDefault="00A378AD" w:rsidP="00A378AD">
      <w:pPr>
        <w:adjustRightInd w:val="0"/>
        <w:snapToGrid w:val="0"/>
        <w:spacing w:line="460" w:lineRule="exact"/>
        <w:ind w:leftChars="495" w:left="1468" w:hangingChars="100" w:hanging="280"/>
        <w:rPr>
          <w:rFonts w:eastAsia="標楷體"/>
          <w:sz w:val="28"/>
          <w:szCs w:val="28"/>
        </w:rPr>
      </w:pPr>
      <w:r>
        <w:rPr>
          <w:rFonts w:eastAsia="標楷體"/>
          <w:sz w:val="28"/>
          <w:szCs w:val="28"/>
        </w:rPr>
        <w:t>5</w:t>
      </w:r>
      <w:r w:rsidRPr="006F265E">
        <w:rPr>
          <w:rFonts w:eastAsia="標楷體"/>
          <w:sz w:val="28"/>
          <w:szCs w:val="28"/>
        </w:rPr>
        <w:t>.</w:t>
      </w:r>
      <w:r w:rsidRPr="006F265E">
        <w:rPr>
          <w:rFonts w:eastAsia="標楷體" w:hint="eastAsia"/>
          <w:sz w:val="28"/>
          <w:szCs w:val="28"/>
        </w:rPr>
        <w:t>地方政府視導</w:t>
      </w:r>
      <w:r w:rsidRPr="00C83970">
        <w:rPr>
          <w:rFonts w:eastAsia="標楷體" w:hint="eastAsia"/>
          <w:b/>
          <w:bCs/>
          <w:sz w:val="28"/>
          <w:szCs w:val="28"/>
          <w:u w:val="single"/>
        </w:rPr>
        <w:t>所轄公私立各校之視導紀錄表（如附件</w:t>
      </w:r>
      <w:r w:rsidRPr="00C83970">
        <w:rPr>
          <w:rFonts w:eastAsia="標楷體"/>
          <w:b/>
          <w:bCs/>
          <w:sz w:val="28"/>
          <w:szCs w:val="28"/>
          <w:u w:val="single"/>
        </w:rPr>
        <w:t>3</w:t>
      </w:r>
      <w:r w:rsidRPr="00C83970">
        <w:rPr>
          <w:rFonts w:eastAsia="標楷體" w:hint="eastAsia"/>
          <w:b/>
          <w:bCs/>
          <w:sz w:val="28"/>
          <w:szCs w:val="28"/>
          <w:u w:val="single"/>
        </w:rPr>
        <w:t>）</w:t>
      </w:r>
      <w:r w:rsidRPr="00D809E7">
        <w:rPr>
          <w:rFonts w:eastAsia="標楷體" w:hint="eastAsia"/>
          <w:sz w:val="28"/>
          <w:szCs w:val="28"/>
        </w:rPr>
        <w:t>、</w:t>
      </w:r>
      <w:r w:rsidRPr="00C83970">
        <w:rPr>
          <w:rFonts w:eastAsia="標楷體" w:hint="eastAsia"/>
          <w:b/>
          <w:bCs/>
          <w:sz w:val="28"/>
          <w:szCs w:val="28"/>
          <w:u w:val="single"/>
        </w:rPr>
        <w:t>教學正常化結果一覽表</w:t>
      </w:r>
      <w:r w:rsidRPr="00D809E7">
        <w:rPr>
          <w:rFonts w:eastAsia="標楷體" w:hint="eastAsia"/>
          <w:sz w:val="28"/>
          <w:szCs w:val="28"/>
        </w:rPr>
        <w:t>及</w:t>
      </w:r>
      <w:r w:rsidRPr="00054DDD">
        <w:rPr>
          <w:rFonts w:eastAsia="標楷體" w:hint="eastAsia"/>
          <w:b/>
          <w:bCs/>
          <w:sz w:val="28"/>
          <w:szCs w:val="28"/>
          <w:u w:val="single"/>
        </w:rPr>
        <w:t>相關資料（含視導人員名冊、三大未落實指標改善措施說明及連續</w:t>
      </w:r>
      <w:r w:rsidRPr="00054DDD">
        <w:rPr>
          <w:rFonts w:eastAsia="標楷體"/>
          <w:b/>
          <w:bCs/>
          <w:sz w:val="28"/>
          <w:szCs w:val="28"/>
          <w:u w:val="single"/>
        </w:rPr>
        <w:t>2</w:t>
      </w:r>
      <w:r w:rsidRPr="00054DDD">
        <w:rPr>
          <w:rFonts w:eastAsia="標楷體" w:hint="eastAsia"/>
          <w:b/>
          <w:bCs/>
          <w:sz w:val="28"/>
          <w:szCs w:val="28"/>
          <w:u w:val="single"/>
        </w:rPr>
        <w:t>年未符合學校追蹤改善措施說明</w:t>
      </w:r>
      <w:r w:rsidRPr="00006981">
        <w:rPr>
          <w:rFonts w:eastAsia="標楷體" w:hint="eastAsia"/>
          <w:b/>
          <w:bCs/>
          <w:color w:val="FF0000"/>
          <w:sz w:val="28"/>
          <w:szCs w:val="28"/>
          <w:u w:val="single"/>
        </w:rPr>
        <w:t>及處置作為</w:t>
      </w:r>
      <w:r w:rsidRPr="00054DDD">
        <w:rPr>
          <w:rFonts w:eastAsia="標楷體" w:hint="eastAsia"/>
          <w:b/>
          <w:bCs/>
          <w:sz w:val="28"/>
          <w:szCs w:val="28"/>
          <w:u w:val="single"/>
        </w:rPr>
        <w:t>）</w:t>
      </w:r>
      <w:r w:rsidRPr="00D809E7">
        <w:rPr>
          <w:rFonts w:eastAsia="標楷體" w:hint="eastAsia"/>
          <w:sz w:val="28"/>
          <w:szCs w:val="28"/>
        </w:rPr>
        <w:t>於該</w:t>
      </w:r>
      <w:r w:rsidRPr="006F265E">
        <w:rPr>
          <w:rFonts w:eastAsia="標楷體" w:hint="eastAsia"/>
          <w:sz w:val="28"/>
          <w:szCs w:val="28"/>
        </w:rPr>
        <w:t>學年度結束前（次年</w:t>
      </w:r>
      <w:r w:rsidRPr="006F265E">
        <w:rPr>
          <w:rFonts w:eastAsia="標楷體"/>
          <w:sz w:val="28"/>
          <w:szCs w:val="28"/>
        </w:rPr>
        <w:t>7</w:t>
      </w:r>
      <w:r w:rsidRPr="006F265E">
        <w:rPr>
          <w:rFonts w:eastAsia="標楷體" w:hint="eastAsia"/>
          <w:sz w:val="28"/>
          <w:szCs w:val="28"/>
        </w:rPr>
        <w:t>月</w:t>
      </w:r>
      <w:r w:rsidRPr="006F265E">
        <w:rPr>
          <w:rFonts w:eastAsia="標楷體"/>
          <w:sz w:val="28"/>
          <w:szCs w:val="28"/>
        </w:rPr>
        <w:t>31</w:t>
      </w:r>
      <w:r w:rsidRPr="006F265E">
        <w:rPr>
          <w:rFonts w:eastAsia="標楷體" w:hint="eastAsia"/>
          <w:sz w:val="28"/>
          <w:szCs w:val="28"/>
        </w:rPr>
        <w:t>日前）報本署備查：</w:t>
      </w:r>
    </w:p>
    <w:p w:rsidR="00A378AD" w:rsidRPr="006F265E" w:rsidRDefault="00A378AD" w:rsidP="00A378AD">
      <w:pPr>
        <w:adjustRightInd w:val="0"/>
        <w:snapToGrid w:val="0"/>
        <w:spacing w:line="460" w:lineRule="exact"/>
        <w:ind w:leftChars="600" w:left="1720" w:hangingChars="100" w:hanging="280"/>
        <w:rPr>
          <w:rFonts w:eastAsia="標楷體"/>
          <w:color w:val="000000" w:themeColor="text1"/>
          <w:sz w:val="28"/>
          <w:szCs w:val="28"/>
        </w:rPr>
      </w:pPr>
      <w:r w:rsidRPr="006F265E">
        <w:rPr>
          <w:rFonts w:eastAsia="標楷體"/>
          <w:color w:val="000000" w:themeColor="text1"/>
          <w:sz w:val="28"/>
          <w:szCs w:val="28"/>
        </w:rPr>
        <w:t>(1)</w:t>
      </w:r>
      <w:r w:rsidRPr="006F265E">
        <w:rPr>
          <w:rFonts w:eastAsia="標楷體" w:hint="eastAsia"/>
          <w:color w:val="000000" w:themeColor="text1"/>
          <w:sz w:val="28"/>
          <w:szCs w:val="28"/>
        </w:rPr>
        <w:t>所轄公私立各校及轄內</w:t>
      </w:r>
      <w:r w:rsidRPr="00EB6A72">
        <w:rPr>
          <w:rFonts w:eastAsia="標楷體" w:hint="eastAsia"/>
          <w:color w:val="000000" w:themeColor="text1"/>
          <w:sz w:val="28"/>
          <w:szCs w:val="28"/>
        </w:rPr>
        <w:t>國立學校附設國中部</w:t>
      </w:r>
      <w:r w:rsidRPr="006F265E">
        <w:rPr>
          <w:rFonts w:eastAsia="標楷體" w:hint="eastAsia"/>
          <w:color w:val="000000" w:themeColor="text1"/>
          <w:sz w:val="28"/>
          <w:szCs w:val="28"/>
        </w:rPr>
        <w:t>。</w:t>
      </w:r>
    </w:p>
    <w:p w:rsidR="00A378AD" w:rsidRPr="006F265E" w:rsidRDefault="00A378AD" w:rsidP="00A378AD">
      <w:pPr>
        <w:adjustRightInd w:val="0"/>
        <w:snapToGrid w:val="0"/>
        <w:spacing w:line="460" w:lineRule="exact"/>
        <w:ind w:leftChars="600" w:left="1790" w:hangingChars="125" w:hanging="350"/>
        <w:rPr>
          <w:rFonts w:eastAsia="標楷體"/>
          <w:color w:val="000000" w:themeColor="text1"/>
          <w:sz w:val="28"/>
          <w:szCs w:val="28"/>
        </w:rPr>
      </w:pPr>
      <w:r w:rsidRPr="006F265E">
        <w:rPr>
          <w:rFonts w:eastAsia="標楷體"/>
          <w:color w:val="000000" w:themeColor="text1"/>
          <w:sz w:val="28"/>
          <w:szCs w:val="28"/>
        </w:rPr>
        <w:t>(2)</w:t>
      </w:r>
      <w:r w:rsidRPr="006F265E">
        <w:rPr>
          <w:rFonts w:eastAsia="標楷體" w:hint="eastAsia"/>
          <w:color w:val="000000" w:themeColor="text1"/>
          <w:sz w:val="28"/>
          <w:szCs w:val="28"/>
        </w:rPr>
        <w:t>實驗教育學校依據其所送之實驗規範，已排除教學正常化之項目，免除教學正常化視導；未排除項目，仍應依規定進行該項目視導，惟其形式可秉行政減量精</w:t>
      </w:r>
      <w:r w:rsidRPr="006F265E">
        <w:rPr>
          <w:rFonts w:eastAsia="標楷體" w:hint="eastAsia"/>
          <w:color w:val="000000" w:themeColor="text1"/>
          <w:sz w:val="28"/>
          <w:szCs w:val="28"/>
        </w:rPr>
        <w:lastRenderedPageBreak/>
        <w:t>神本權責辦理。</w:t>
      </w:r>
    </w:p>
    <w:p w:rsidR="00A378AD" w:rsidRDefault="00A378AD" w:rsidP="00A378AD">
      <w:pPr>
        <w:adjustRightInd w:val="0"/>
        <w:snapToGrid w:val="0"/>
        <w:spacing w:line="460" w:lineRule="exact"/>
        <w:ind w:leftChars="95" w:left="737" w:hangingChars="187" w:hanging="509"/>
        <w:rPr>
          <w:rFonts w:eastAsia="標楷體"/>
          <w:spacing w:val="-4"/>
          <w:sz w:val="28"/>
          <w:szCs w:val="28"/>
        </w:rPr>
      </w:pPr>
      <w:r w:rsidRPr="006F265E">
        <w:rPr>
          <w:rFonts w:eastAsia="標楷體" w:hint="eastAsia"/>
          <w:spacing w:val="-4"/>
          <w:sz w:val="28"/>
          <w:szCs w:val="28"/>
        </w:rPr>
        <w:t>五、經本署教學正常化視導，</w:t>
      </w:r>
      <w:r w:rsidRPr="00677B94">
        <w:rPr>
          <w:rFonts w:eastAsia="標楷體" w:hint="eastAsia"/>
          <w:spacing w:val="-4"/>
          <w:sz w:val="28"/>
          <w:szCs w:val="28"/>
        </w:rPr>
        <w:t>應依</w:t>
      </w:r>
      <w:r>
        <w:rPr>
          <w:rFonts w:eastAsia="標楷體" w:hint="eastAsia"/>
          <w:spacing w:val="-4"/>
          <w:sz w:val="28"/>
          <w:szCs w:val="28"/>
        </w:rPr>
        <w:t>視導</w:t>
      </w:r>
      <w:r w:rsidRPr="00677B94">
        <w:rPr>
          <w:rFonts w:eastAsia="標楷體" w:hint="eastAsia"/>
          <w:spacing w:val="-4"/>
          <w:sz w:val="28"/>
          <w:szCs w:val="28"/>
        </w:rPr>
        <w:t>結果予以獎勵或依規定議處</w:t>
      </w:r>
      <w:r w:rsidRPr="00677B94">
        <w:rPr>
          <w:rFonts w:eastAsia="標楷體" w:hint="eastAsia"/>
          <w:sz w:val="28"/>
          <w:szCs w:val="28"/>
        </w:rPr>
        <w:t>：</w:t>
      </w:r>
    </w:p>
    <w:p w:rsidR="00A378AD" w:rsidRPr="006F265E" w:rsidRDefault="00A378AD" w:rsidP="00A378AD">
      <w:pPr>
        <w:adjustRightInd w:val="0"/>
        <w:snapToGrid w:val="0"/>
        <w:spacing w:line="460" w:lineRule="exact"/>
        <w:ind w:leftChars="236" w:left="1129" w:hangingChars="207" w:hanging="563"/>
        <w:rPr>
          <w:rFonts w:eastAsia="標楷體"/>
          <w:spacing w:val="-4"/>
          <w:sz w:val="28"/>
          <w:szCs w:val="28"/>
        </w:rPr>
      </w:pPr>
      <w:r>
        <w:rPr>
          <w:rFonts w:eastAsia="標楷體"/>
          <w:spacing w:val="-4"/>
          <w:sz w:val="28"/>
          <w:szCs w:val="28"/>
        </w:rPr>
        <w:t xml:space="preserve"> (</w:t>
      </w:r>
      <w:r>
        <w:rPr>
          <w:rFonts w:eastAsia="標楷體" w:hint="eastAsia"/>
          <w:spacing w:val="-4"/>
          <w:sz w:val="28"/>
          <w:szCs w:val="28"/>
        </w:rPr>
        <w:t>一</w:t>
      </w:r>
      <w:r>
        <w:rPr>
          <w:rFonts w:eastAsia="標楷體"/>
          <w:spacing w:val="-4"/>
          <w:sz w:val="28"/>
          <w:szCs w:val="28"/>
        </w:rPr>
        <w:t>)</w:t>
      </w:r>
      <w:r w:rsidRPr="006F265E">
        <w:rPr>
          <w:rFonts w:eastAsia="標楷體" w:hint="eastAsia"/>
          <w:spacing w:val="-4"/>
          <w:sz w:val="28"/>
          <w:szCs w:val="28"/>
        </w:rPr>
        <w:t>其</w:t>
      </w:r>
      <w:r>
        <w:rPr>
          <w:rFonts w:eastAsia="標楷體" w:hint="eastAsia"/>
          <w:spacing w:val="-4"/>
          <w:sz w:val="28"/>
          <w:szCs w:val="28"/>
        </w:rPr>
        <w:t>視導</w:t>
      </w:r>
      <w:r w:rsidRPr="006F265E">
        <w:rPr>
          <w:rFonts w:eastAsia="標楷體" w:hint="eastAsia"/>
          <w:spacing w:val="-4"/>
          <w:sz w:val="28"/>
          <w:szCs w:val="28"/>
        </w:rPr>
        <w:t>結果評為完全</w:t>
      </w:r>
      <w:r>
        <w:rPr>
          <w:rFonts w:eastAsia="標楷體" w:hint="eastAsia"/>
          <w:spacing w:val="-4"/>
          <w:sz w:val="28"/>
          <w:szCs w:val="28"/>
        </w:rPr>
        <w:t>落實及絕大部分落實</w:t>
      </w:r>
      <w:r w:rsidRPr="006F265E">
        <w:rPr>
          <w:rFonts w:eastAsia="標楷體" w:hint="eastAsia"/>
          <w:spacing w:val="-4"/>
          <w:sz w:val="28"/>
          <w:szCs w:val="28"/>
        </w:rPr>
        <w:t>之學校，各地方政府應從優敘獎，建議獎勵額度如下：</w:t>
      </w:r>
    </w:p>
    <w:p w:rsidR="00A378AD" w:rsidRPr="006F265E" w:rsidRDefault="00A378AD" w:rsidP="00A378AD">
      <w:pPr>
        <w:adjustRightInd w:val="0"/>
        <w:snapToGrid w:val="0"/>
        <w:spacing w:line="460" w:lineRule="exact"/>
        <w:ind w:leftChars="473" w:left="1843" w:hangingChars="264" w:hanging="708"/>
        <w:rPr>
          <w:rFonts w:eastAsia="標楷體"/>
          <w:spacing w:val="-6"/>
          <w:sz w:val="28"/>
          <w:szCs w:val="28"/>
        </w:rPr>
      </w:pPr>
      <w:r>
        <w:rPr>
          <w:rFonts w:eastAsia="標楷體"/>
          <w:spacing w:val="-6"/>
          <w:sz w:val="28"/>
          <w:szCs w:val="28"/>
        </w:rPr>
        <w:t>1.</w:t>
      </w:r>
      <w:r w:rsidRPr="006F265E">
        <w:rPr>
          <w:rFonts w:eastAsia="標楷體" w:hint="eastAsia"/>
          <w:spacing w:val="-6"/>
          <w:sz w:val="28"/>
          <w:szCs w:val="28"/>
        </w:rPr>
        <w:t>地方政府人員：嘉獎二次</w:t>
      </w:r>
      <w:r w:rsidRPr="006F265E">
        <w:rPr>
          <w:rFonts w:eastAsia="標楷體" w:hint="eastAsia"/>
          <w:sz w:val="28"/>
          <w:szCs w:val="28"/>
        </w:rPr>
        <w:t>（</w:t>
      </w:r>
      <w:r w:rsidRPr="006F265E">
        <w:rPr>
          <w:rFonts w:eastAsia="標楷體" w:hint="eastAsia"/>
          <w:spacing w:val="-6"/>
          <w:sz w:val="28"/>
          <w:szCs w:val="28"/>
        </w:rPr>
        <w:t>至多三名</w:t>
      </w:r>
      <w:r w:rsidRPr="006F265E">
        <w:rPr>
          <w:rFonts w:eastAsia="標楷體" w:hint="eastAsia"/>
          <w:sz w:val="28"/>
          <w:szCs w:val="28"/>
        </w:rPr>
        <w:t>）</w:t>
      </w:r>
      <w:r w:rsidRPr="006F265E">
        <w:rPr>
          <w:rFonts w:eastAsia="標楷體" w:hint="eastAsia"/>
          <w:spacing w:val="-6"/>
          <w:sz w:val="28"/>
          <w:szCs w:val="28"/>
        </w:rPr>
        <w:t>。</w:t>
      </w:r>
    </w:p>
    <w:p w:rsidR="00A378AD" w:rsidRDefault="00A378AD" w:rsidP="00A378AD">
      <w:pPr>
        <w:adjustRightInd w:val="0"/>
        <w:snapToGrid w:val="0"/>
        <w:spacing w:line="460" w:lineRule="exact"/>
        <w:ind w:leftChars="473" w:left="1843" w:hangingChars="264" w:hanging="708"/>
        <w:rPr>
          <w:rFonts w:eastAsia="標楷體"/>
          <w:spacing w:val="-6"/>
          <w:sz w:val="28"/>
          <w:szCs w:val="28"/>
        </w:rPr>
      </w:pPr>
      <w:r>
        <w:rPr>
          <w:rFonts w:eastAsia="標楷體"/>
          <w:spacing w:val="-6"/>
          <w:sz w:val="28"/>
          <w:szCs w:val="28"/>
        </w:rPr>
        <w:t>2.</w:t>
      </w:r>
      <w:r w:rsidRPr="006F265E">
        <w:rPr>
          <w:rFonts w:eastAsia="標楷體" w:hint="eastAsia"/>
          <w:spacing w:val="-6"/>
          <w:sz w:val="28"/>
          <w:szCs w:val="28"/>
        </w:rPr>
        <w:t>學校人員：校長小功一次、其他相關人員嘉獎二次</w:t>
      </w:r>
      <w:r w:rsidRPr="006F265E">
        <w:rPr>
          <w:rFonts w:eastAsia="標楷體" w:hint="eastAsia"/>
          <w:sz w:val="28"/>
          <w:szCs w:val="28"/>
        </w:rPr>
        <w:t>（</w:t>
      </w:r>
      <w:r w:rsidRPr="006F265E">
        <w:rPr>
          <w:rFonts w:eastAsia="標楷體" w:hint="eastAsia"/>
          <w:spacing w:val="-6"/>
          <w:sz w:val="28"/>
          <w:szCs w:val="28"/>
        </w:rPr>
        <w:t>至多三名</w:t>
      </w:r>
      <w:r w:rsidRPr="006F265E">
        <w:rPr>
          <w:rFonts w:eastAsia="標楷體" w:hint="eastAsia"/>
          <w:sz w:val="28"/>
          <w:szCs w:val="28"/>
        </w:rPr>
        <w:t>）</w:t>
      </w:r>
      <w:r w:rsidRPr="006F265E">
        <w:rPr>
          <w:rFonts w:eastAsia="標楷體" w:hint="eastAsia"/>
          <w:spacing w:val="-6"/>
          <w:sz w:val="28"/>
          <w:szCs w:val="28"/>
        </w:rPr>
        <w:t>。</w:t>
      </w:r>
    </w:p>
    <w:p w:rsidR="00A378AD" w:rsidRPr="00F71346" w:rsidRDefault="00A378AD" w:rsidP="00A378AD">
      <w:pPr>
        <w:adjustRightInd w:val="0"/>
        <w:snapToGrid w:val="0"/>
        <w:spacing w:line="460" w:lineRule="exact"/>
        <w:ind w:leftChars="295" w:left="1209" w:hangingChars="187" w:hanging="501"/>
        <w:rPr>
          <w:rFonts w:eastAsia="標楷體"/>
          <w:spacing w:val="-6"/>
          <w:sz w:val="28"/>
          <w:szCs w:val="28"/>
        </w:rPr>
      </w:pPr>
      <w:r>
        <w:rPr>
          <w:rFonts w:eastAsia="標楷體"/>
          <w:spacing w:val="-6"/>
          <w:sz w:val="28"/>
          <w:szCs w:val="28"/>
        </w:rPr>
        <w:t>(</w:t>
      </w:r>
      <w:r>
        <w:rPr>
          <w:rFonts w:eastAsia="標楷體" w:hint="eastAsia"/>
          <w:spacing w:val="-6"/>
          <w:sz w:val="28"/>
          <w:szCs w:val="28"/>
        </w:rPr>
        <w:t>二</w:t>
      </w:r>
      <w:r>
        <w:rPr>
          <w:rFonts w:eastAsia="標楷體"/>
          <w:spacing w:val="-6"/>
          <w:sz w:val="28"/>
          <w:szCs w:val="28"/>
        </w:rPr>
        <w:t>)</w:t>
      </w:r>
      <w:r w:rsidRPr="00F71346">
        <w:rPr>
          <w:rFonts w:eastAsia="標楷體" w:hint="eastAsia"/>
          <w:spacing w:val="-6"/>
          <w:sz w:val="28"/>
          <w:szCs w:val="28"/>
        </w:rPr>
        <w:t>違反相關規定或未據以落實教學正常之校長、學校行政人員及教師，經限期改善而屆期仍未改善者，應</w:t>
      </w:r>
      <w:r w:rsidRPr="00B259CA">
        <w:rPr>
          <w:rFonts w:ascii="標楷體" w:eastAsia="標楷體" w:hAnsi="標楷體" w:hint="eastAsia"/>
          <w:sz w:val="28"/>
          <w:szCs w:val="28"/>
        </w:rPr>
        <w:t>依</w:t>
      </w:r>
      <w:r w:rsidRPr="00D809E7">
        <w:rPr>
          <w:rFonts w:ascii="標楷體" w:eastAsia="標楷體" w:hAnsi="標楷體" w:hint="eastAsia"/>
          <w:b/>
          <w:bCs/>
          <w:color w:val="FF0000"/>
          <w:sz w:val="28"/>
          <w:szCs w:val="28"/>
        </w:rPr>
        <w:t>「</w:t>
      </w:r>
      <w:hyperlink r:id="rId8" w:history="1">
        <w:r w:rsidRPr="00EB6A72">
          <w:rPr>
            <w:rFonts w:ascii="標楷體" w:eastAsia="標楷體" w:hAnsi="標楷體" w:hint="eastAsia"/>
            <w:b/>
            <w:bCs/>
            <w:sz w:val="28"/>
            <w:szCs w:val="28"/>
          </w:rPr>
          <w:t>公立高級中等以下學校校長成績考核辦法</w:t>
        </w:r>
      </w:hyperlink>
      <w:r w:rsidRPr="00D809E7">
        <w:rPr>
          <w:rFonts w:ascii="標楷體" w:eastAsia="標楷體" w:hAnsi="標楷體" w:hint="eastAsia"/>
          <w:b/>
          <w:bCs/>
          <w:color w:val="FF0000"/>
          <w:sz w:val="28"/>
          <w:szCs w:val="28"/>
        </w:rPr>
        <w:t>」</w:t>
      </w:r>
      <w:r>
        <w:rPr>
          <w:rFonts w:ascii="標楷體" w:eastAsia="標楷體" w:hAnsi="標楷體" w:hint="eastAsia"/>
          <w:sz w:val="28"/>
          <w:szCs w:val="28"/>
        </w:rPr>
        <w:t>及</w:t>
      </w:r>
      <w:r w:rsidRPr="00D809E7">
        <w:rPr>
          <w:rFonts w:ascii="標楷體" w:eastAsia="標楷體" w:hAnsi="標楷體" w:hint="eastAsia"/>
          <w:b/>
          <w:bCs/>
          <w:color w:val="FF0000"/>
          <w:sz w:val="28"/>
          <w:szCs w:val="28"/>
        </w:rPr>
        <w:t>「</w:t>
      </w:r>
      <w:hyperlink r:id="rId9" w:history="1">
        <w:r w:rsidRPr="00EB6A72">
          <w:rPr>
            <w:rFonts w:ascii="標楷體" w:eastAsia="標楷體" w:hAnsi="標楷體" w:hint="eastAsia"/>
            <w:b/>
            <w:bCs/>
            <w:sz w:val="28"/>
            <w:szCs w:val="28"/>
          </w:rPr>
          <w:t>公立高級中等以下學校教師成績考核辦法</w:t>
        </w:r>
      </w:hyperlink>
      <w:r w:rsidRPr="00D809E7">
        <w:rPr>
          <w:rFonts w:ascii="標楷體" w:eastAsia="標楷體" w:hAnsi="標楷體" w:hint="eastAsia"/>
          <w:b/>
          <w:bCs/>
          <w:color w:val="FF0000"/>
          <w:sz w:val="28"/>
          <w:szCs w:val="28"/>
        </w:rPr>
        <w:t>」</w:t>
      </w:r>
      <w:r>
        <w:rPr>
          <w:rFonts w:eastAsia="標楷體" w:hint="eastAsia"/>
          <w:spacing w:val="-6"/>
          <w:sz w:val="28"/>
          <w:szCs w:val="28"/>
        </w:rPr>
        <w:t>落實考核</w:t>
      </w:r>
      <w:r w:rsidRPr="00F71346">
        <w:rPr>
          <w:rFonts w:eastAsia="標楷體" w:hint="eastAsia"/>
          <w:spacing w:val="-6"/>
          <w:sz w:val="28"/>
          <w:szCs w:val="28"/>
        </w:rPr>
        <w:t>，私立學校並應落實依</w:t>
      </w:r>
      <w:r w:rsidRPr="00EB6A72">
        <w:rPr>
          <w:rFonts w:eastAsia="標楷體" w:hint="eastAsia"/>
          <w:b/>
          <w:bCs/>
          <w:spacing w:val="-6"/>
          <w:sz w:val="28"/>
          <w:szCs w:val="28"/>
        </w:rPr>
        <w:t>「私立學校法」</w:t>
      </w:r>
      <w:r w:rsidRPr="00F71346">
        <w:rPr>
          <w:rFonts w:eastAsia="標楷體" w:hint="eastAsia"/>
          <w:spacing w:val="-6"/>
          <w:sz w:val="28"/>
          <w:szCs w:val="28"/>
        </w:rPr>
        <w:t>第</w:t>
      </w:r>
      <w:r w:rsidRPr="00F71346">
        <w:rPr>
          <w:rFonts w:eastAsia="標楷體"/>
          <w:spacing w:val="-6"/>
          <w:sz w:val="28"/>
          <w:szCs w:val="28"/>
        </w:rPr>
        <w:t>55</w:t>
      </w:r>
      <w:r w:rsidRPr="00F71346">
        <w:rPr>
          <w:rFonts w:eastAsia="標楷體" w:hint="eastAsia"/>
          <w:spacing w:val="-6"/>
          <w:sz w:val="28"/>
          <w:szCs w:val="28"/>
        </w:rPr>
        <w:t>條</w:t>
      </w:r>
      <w:r>
        <w:rPr>
          <w:rFonts w:eastAsia="標楷體" w:hint="eastAsia"/>
          <w:spacing w:val="-6"/>
          <w:sz w:val="28"/>
          <w:szCs w:val="28"/>
        </w:rPr>
        <w:t>，</w:t>
      </w:r>
      <w:r w:rsidRPr="00F71346">
        <w:rPr>
          <w:rFonts w:eastAsia="標楷體" w:hint="eastAsia"/>
          <w:spacing w:val="-6"/>
          <w:sz w:val="28"/>
          <w:szCs w:val="28"/>
        </w:rPr>
        <w:t>視情節輕重予以處分。</w:t>
      </w:r>
    </w:p>
    <w:p w:rsidR="00A378AD" w:rsidRPr="006F265E" w:rsidRDefault="00A378AD" w:rsidP="00A378AD">
      <w:pPr>
        <w:adjustRightInd w:val="0"/>
        <w:snapToGrid w:val="0"/>
        <w:spacing w:line="460" w:lineRule="exact"/>
        <w:ind w:leftChars="95" w:left="737" w:hangingChars="187" w:hanging="509"/>
        <w:rPr>
          <w:rFonts w:eastAsia="標楷體"/>
          <w:spacing w:val="-4"/>
          <w:sz w:val="28"/>
          <w:szCs w:val="28"/>
        </w:rPr>
      </w:pPr>
      <w:r w:rsidRPr="006F265E">
        <w:rPr>
          <w:rFonts w:eastAsia="標楷體" w:hint="eastAsia"/>
          <w:spacing w:val="-4"/>
          <w:sz w:val="28"/>
          <w:szCs w:val="28"/>
        </w:rPr>
        <w:t>六、視導結果及地方政府追蹤輔導之狀況，應列為本署年度中增減相關計畫補助經費之重要依據。</w:t>
      </w:r>
    </w:p>
    <w:p w:rsidR="00A378AD" w:rsidRPr="006F265E" w:rsidRDefault="00A378AD" w:rsidP="00A378AD">
      <w:pPr>
        <w:adjustRightInd w:val="0"/>
        <w:snapToGrid w:val="0"/>
        <w:spacing w:line="460" w:lineRule="exact"/>
        <w:ind w:leftChars="95" w:left="737" w:hangingChars="187" w:hanging="509"/>
        <w:rPr>
          <w:rFonts w:eastAsia="標楷體"/>
          <w:sz w:val="28"/>
          <w:szCs w:val="28"/>
        </w:rPr>
      </w:pPr>
      <w:r w:rsidRPr="006F265E">
        <w:rPr>
          <w:rFonts w:eastAsia="標楷體" w:hint="eastAsia"/>
          <w:spacing w:val="-4"/>
          <w:sz w:val="28"/>
          <w:szCs w:val="28"/>
        </w:rPr>
        <w:t>七、實施經費：本計畫本署視導小組委員之視導費、交通費、膳費等相關費用，由本署相關經費項下支應。</w:t>
      </w:r>
    </w:p>
    <w:p w:rsidR="00A378AD" w:rsidRPr="006F265E" w:rsidRDefault="00A378AD" w:rsidP="00A378AD">
      <w:pPr>
        <w:spacing w:line="280" w:lineRule="exact"/>
        <w:jc w:val="right"/>
        <w:rPr>
          <w:rFonts w:eastAsia="標楷體"/>
          <w:bCs/>
          <w:color w:val="000000"/>
          <w:sz w:val="22"/>
          <w:szCs w:val="20"/>
        </w:rPr>
      </w:pPr>
      <w:r w:rsidRPr="006F265E">
        <w:rPr>
          <w:rFonts w:eastAsia="標楷體"/>
        </w:rPr>
        <w:br w:type="page"/>
      </w:r>
    </w:p>
    <w:bookmarkStart w:id="1" w:name="_Toc141802457"/>
    <w:p w:rsidR="00A378AD" w:rsidRPr="00C80D45" w:rsidRDefault="00FB213F" w:rsidP="00A378AD">
      <w:pPr>
        <w:pStyle w:val="3"/>
        <w:spacing w:line="240" w:lineRule="auto"/>
        <w:jc w:val="center"/>
        <w:rPr>
          <w:rFonts w:ascii="Times New Roman" w:eastAsia="標楷體" w:hAnsi="Times New Roman"/>
          <w:color w:val="000000" w:themeColor="text1"/>
        </w:rPr>
      </w:pPr>
      <w:r>
        <w:rPr>
          <w:noProof/>
        </w:rPr>
        <w:lastRenderedPageBreak/>
        <mc:AlternateContent>
          <mc:Choice Requires="wps">
            <w:drawing>
              <wp:anchor distT="0" distB="0" distL="114300" distR="114300" simplePos="0" relativeHeight="251659264" behindDoc="0" locked="0" layoutInCell="1" allowOverlap="1">
                <wp:simplePos x="0" y="0"/>
                <wp:positionH relativeFrom="margin">
                  <wp:posOffset>4436745</wp:posOffset>
                </wp:positionH>
                <wp:positionV relativeFrom="paragraph">
                  <wp:posOffset>-181610</wp:posOffset>
                </wp:positionV>
                <wp:extent cx="1280160" cy="31242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12420"/>
                        </a:xfrm>
                        <a:prstGeom prst="rect">
                          <a:avLst/>
                        </a:prstGeom>
                        <a:solidFill>
                          <a:srgbClr val="FFFFFF"/>
                        </a:solidFill>
                        <a:ln w="9525">
                          <a:solidFill>
                            <a:srgbClr val="000000"/>
                          </a:solidFill>
                          <a:miter lim="800000"/>
                          <a:headEnd/>
                          <a:tailEnd/>
                        </a:ln>
                      </wps:spPr>
                      <wps:txbx>
                        <w:txbxContent>
                          <w:p w:rsidR="00A378AD" w:rsidRPr="001C07C4" w:rsidRDefault="00A378AD" w:rsidP="00A378AD">
                            <w:pPr>
                              <w:snapToGrid w:val="0"/>
                              <w:rPr>
                                <w:rFonts w:ascii="標楷體" w:eastAsia="標楷體" w:hAnsi="標楷體"/>
                              </w:rPr>
                            </w:pPr>
                            <w:r w:rsidRPr="001C07C4">
                              <w:rPr>
                                <w:rFonts w:ascii="標楷體" w:eastAsia="標楷體" w:hAnsi="標楷體" w:hint="eastAsia"/>
                              </w:rPr>
                              <w:t>視導計畫附件</w:t>
                            </w:r>
                            <w:r>
                              <w:rPr>
                                <w:rFonts w:ascii="標楷體" w:eastAsia="標楷體" w:hAnsi="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5" o:spid="_x0000_s1026" type="#_x0000_t202" style="position:absolute;left:0;text-align:left;margin-left:349.35pt;margin-top:-14.3pt;width:100.8pt;height:2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">
                <v:textbox>
                  <w:txbxContent>
                    <w:p w:rsidR="00A378AD" w:rsidRPr="001C07C4" w:rsidRDefault="00A378AD" w:rsidP="00A378AD">
                      <w:pPr>
                        <w:snapToGrid w:val="0"/>
                        <w:rPr>
                          <w:rFonts w:ascii="標楷體" w:eastAsia="標楷體" w:hAnsi="標楷體"/>
                        </w:rPr>
                      </w:pPr>
                      <w:r w:rsidRPr="001C07C4">
                        <w:rPr>
                          <w:rFonts w:ascii="標楷體" w:eastAsia="標楷體" w:hAnsi="標楷體" w:hint="eastAsia"/>
                        </w:rPr>
                        <w:t>視導計畫附件</w:t>
                      </w:r>
                      <w:r>
                        <w:rPr>
                          <w:rFonts w:ascii="標楷體" w:eastAsia="標楷體" w:hAnsi="標楷體"/>
                        </w:rPr>
                        <w:t>1</w:t>
                      </w:r>
                    </w:p>
                  </w:txbxContent>
                </v:textbox>
                <w10:wrap anchorx="margin"/>
              </v:shape>
            </w:pict>
          </mc:Fallback>
        </mc:AlternateContent>
      </w:r>
      <w:r w:rsidR="00A378AD" w:rsidRPr="00C80D45">
        <w:rPr>
          <w:rFonts w:ascii="標楷體" w:eastAsia="標楷體" w:hAnsi="標楷體" w:cs="新細明體" w:hint="eastAsia"/>
          <w:color w:val="000000" w:themeColor="text1"/>
          <w:kern w:val="0"/>
        </w:rPr>
        <w:t>國民中學教學正常化視導流程</w:t>
      </w:r>
      <w:bookmarkEnd w:id="1"/>
      <w:r w:rsidR="00A378AD" w:rsidRPr="00C80D45">
        <w:rPr>
          <w:rFonts w:ascii="Times New Roman" w:eastAsia="標楷體" w:hAnsi="標楷體"/>
          <w:color w:val="000000" w:themeColor="text1"/>
        </w:rPr>
        <w:t xml:space="preserve"> </w:t>
      </w:r>
    </w:p>
    <w:p w:rsidR="00A378AD" w:rsidRDefault="00A378AD" w:rsidP="00A378AD">
      <w:pPr>
        <w:wordWrap w:val="0"/>
        <w:spacing w:line="440" w:lineRule="exact"/>
        <w:jc w:val="both"/>
        <w:rPr>
          <w:rFonts w:eastAsia="標楷體"/>
          <w:b/>
          <w:bCs/>
          <w:color w:val="000000" w:themeColor="text1"/>
          <w:sz w:val="28"/>
          <w:szCs w:val="28"/>
        </w:rPr>
      </w:pPr>
      <w:r w:rsidRPr="00A71395">
        <w:rPr>
          <w:rFonts w:eastAsia="標楷體" w:hAnsi="標楷體" w:hint="eastAsia"/>
          <w:b/>
          <w:bCs/>
          <w:color w:val="000000" w:themeColor="text1"/>
          <w:sz w:val="28"/>
          <w:szCs w:val="28"/>
        </w:rPr>
        <w:t>日期：</w:t>
      </w:r>
      <w:r w:rsidRPr="00A71395">
        <w:rPr>
          <w:rFonts w:eastAsia="標楷體"/>
          <w:b/>
          <w:bCs/>
          <w:color w:val="000000" w:themeColor="text1"/>
          <w:sz w:val="28"/>
          <w:szCs w:val="28"/>
        </w:rPr>
        <w:t xml:space="preserve">   </w:t>
      </w:r>
      <w:r w:rsidRPr="00A71395">
        <w:rPr>
          <w:rFonts w:eastAsia="標楷體" w:hint="eastAsia"/>
          <w:b/>
          <w:bCs/>
          <w:color w:val="000000" w:themeColor="text1"/>
          <w:sz w:val="28"/>
          <w:szCs w:val="28"/>
        </w:rPr>
        <w:t>年</w:t>
      </w:r>
      <w:r w:rsidRPr="00A71395">
        <w:rPr>
          <w:rFonts w:eastAsia="標楷體"/>
          <w:b/>
          <w:bCs/>
          <w:color w:val="000000" w:themeColor="text1"/>
          <w:sz w:val="28"/>
          <w:szCs w:val="28"/>
        </w:rPr>
        <w:t xml:space="preserve">   </w:t>
      </w:r>
      <w:r w:rsidRPr="00A71395">
        <w:rPr>
          <w:rFonts w:eastAsia="標楷體" w:hint="eastAsia"/>
          <w:b/>
          <w:bCs/>
          <w:color w:val="000000" w:themeColor="text1"/>
          <w:sz w:val="28"/>
          <w:szCs w:val="28"/>
        </w:rPr>
        <w:t>月</w:t>
      </w:r>
      <w:r w:rsidRPr="00A71395">
        <w:rPr>
          <w:rFonts w:eastAsia="標楷體"/>
          <w:b/>
          <w:bCs/>
          <w:color w:val="000000" w:themeColor="text1"/>
          <w:sz w:val="28"/>
          <w:szCs w:val="28"/>
        </w:rPr>
        <w:t xml:space="preserve">   </w:t>
      </w:r>
      <w:r w:rsidRPr="00A71395">
        <w:rPr>
          <w:rFonts w:eastAsia="標楷體" w:hint="eastAsia"/>
          <w:b/>
          <w:bCs/>
          <w:color w:val="000000" w:themeColor="text1"/>
          <w:sz w:val="28"/>
          <w:szCs w:val="28"/>
        </w:rPr>
        <w:t>日</w:t>
      </w:r>
      <w:r w:rsidRPr="00A71395">
        <w:rPr>
          <w:rFonts w:eastAsia="標楷體"/>
          <w:b/>
          <w:bCs/>
          <w:color w:val="000000" w:themeColor="text1"/>
          <w:sz w:val="28"/>
          <w:szCs w:val="28"/>
        </w:rPr>
        <w:t xml:space="preserve"> (</w:t>
      </w:r>
      <w:r w:rsidRPr="00A71395">
        <w:rPr>
          <w:rFonts w:eastAsia="標楷體" w:hint="eastAsia"/>
          <w:b/>
          <w:bCs/>
          <w:color w:val="000000" w:themeColor="text1"/>
          <w:sz w:val="28"/>
          <w:szCs w:val="28"/>
        </w:rPr>
        <w:t>星期</w:t>
      </w:r>
      <w:r w:rsidRPr="00A71395">
        <w:rPr>
          <w:rFonts w:eastAsia="標楷體"/>
          <w:b/>
          <w:bCs/>
          <w:color w:val="000000" w:themeColor="text1"/>
          <w:sz w:val="28"/>
          <w:szCs w:val="28"/>
        </w:rPr>
        <w:t xml:space="preserve">    )</w:t>
      </w:r>
      <w:r>
        <w:rPr>
          <w:rFonts w:eastAsia="標楷體"/>
          <w:b/>
          <w:bCs/>
          <w:color w:val="000000" w:themeColor="text1"/>
          <w:sz w:val="28"/>
          <w:szCs w:val="28"/>
        </w:rPr>
        <w:t xml:space="preserve"> 10</w:t>
      </w:r>
      <w:r>
        <w:rPr>
          <w:rFonts w:eastAsia="標楷體" w:hint="eastAsia"/>
          <w:b/>
          <w:bCs/>
          <w:color w:val="000000" w:themeColor="text1"/>
          <w:sz w:val="28"/>
          <w:szCs w:val="28"/>
        </w:rPr>
        <w:t>：</w:t>
      </w:r>
      <w:r>
        <w:rPr>
          <w:rFonts w:eastAsia="標楷體"/>
          <w:b/>
          <w:bCs/>
          <w:color w:val="000000" w:themeColor="text1"/>
          <w:sz w:val="28"/>
          <w:szCs w:val="28"/>
        </w:rPr>
        <w:t>00</w:t>
      </w:r>
      <w:r>
        <w:rPr>
          <w:rFonts w:eastAsia="標楷體" w:hint="eastAsia"/>
          <w:b/>
          <w:bCs/>
          <w:color w:val="000000" w:themeColor="text1"/>
          <w:sz w:val="28"/>
          <w:szCs w:val="28"/>
        </w:rPr>
        <w:t>～</w:t>
      </w:r>
      <w:r>
        <w:rPr>
          <w:rFonts w:eastAsia="標楷體"/>
          <w:b/>
          <w:bCs/>
          <w:color w:val="000000" w:themeColor="text1"/>
          <w:sz w:val="28"/>
          <w:szCs w:val="28"/>
        </w:rPr>
        <w:t>15</w:t>
      </w:r>
      <w:r>
        <w:rPr>
          <w:rFonts w:eastAsia="標楷體" w:hint="eastAsia"/>
          <w:b/>
          <w:bCs/>
          <w:color w:val="000000" w:themeColor="text1"/>
          <w:sz w:val="28"/>
          <w:szCs w:val="28"/>
        </w:rPr>
        <w:t>：</w:t>
      </w:r>
      <w:r>
        <w:rPr>
          <w:rFonts w:eastAsia="標楷體"/>
          <w:b/>
          <w:bCs/>
          <w:color w:val="000000" w:themeColor="text1"/>
          <w:sz w:val="28"/>
          <w:szCs w:val="28"/>
        </w:rPr>
        <w:t>00</w:t>
      </w:r>
    </w:p>
    <w:p w:rsidR="00A378AD" w:rsidRDefault="00A378AD" w:rsidP="00A378AD">
      <w:pPr>
        <w:wordWrap w:val="0"/>
        <w:spacing w:line="440" w:lineRule="exact"/>
        <w:jc w:val="both"/>
        <w:rPr>
          <w:rFonts w:eastAsia="標楷體"/>
          <w:b/>
          <w:bCs/>
          <w:color w:val="000000" w:themeColor="text1"/>
          <w:sz w:val="28"/>
          <w:szCs w:val="28"/>
        </w:rPr>
      </w:pPr>
      <w:r>
        <w:rPr>
          <w:rFonts w:eastAsia="標楷體" w:hint="eastAsia"/>
          <w:b/>
          <w:bCs/>
          <w:color w:val="000000" w:themeColor="text1"/>
          <w:sz w:val="28"/>
          <w:szCs w:val="28"/>
        </w:rPr>
        <w:t>主持人：視導小組召集人</w:t>
      </w:r>
    </w:p>
    <w:tbl>
      <w:tblPr>
        <w:tblStyle w:val="af5"/>
        <w:tblW w:w="9736"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2580"/>
        <w:gridCol w:w="2490"/>
        <w:gridCol w:w="4666"/>
      </w:tblGrid>
      <w:tr w:rsidR="00A378AD" w:rsidTr="00035E53">
        <w:trPr>
          <w:tblHeader/>
        </w:trPr>
        <w:tc>
          <w:tcPr>
            <w:tcW w:w="2580" w:type="dxa"/>
            <w:tcBorders>
              <w:top w:val="thinThickSmallGap" w:sz="24" w:space="0" w:color="auto"/>
              <w:right w:val="single" w:sz="4" w:space="0" w:color="000000" w:themeColor="text1"/>
            </w:tcBorders>
          </w:tcPr>
          <w:p w:rsidR="00A378AD" w:rsidRDefault="00A378AD" w:rsidP="00035E53">
            <w:pPr>
              <w:wordWrap w:val="0"/>
              <w:snapToGrid w:val="0"/>
              <w:jc w:val="center"/>
              <w:rPr>
                <w:rFonts w:eastAsia="標楷體"/>
                <w:b/>
                <w:bCs/>
                <w:color w:val="000000" w:themeColor="text1"/>
                <w:sz w:val="28"/>
                <w:szCs w:val="28"/>
              </w:rPr>
            </w:pPr>
            <w:r>
              <w:rPr>
                <w:rFonts w:eastAsia="標楷體" w:hint="eastAsia"/>
                <w:b/>
                <w:bCs/>
                <w:color w:val="000000" w:themeColor="text1"/>
                <w:sz w:val="28"/>
                <w:szCs w:val="28"/>
              </w:rPr>
              <w:t>時間</w:t>
            </w:r>
          </w:p>
        </w:tc>
        <w:tc>
          <w:tcPr>
            <w:tcW w:w="2490" w:type="dxa"/>
            <w:tcBorders>
              <w:top w:val="thinThickSmallGap" w:sz="24" w:space="0" w:color="auto"/>
              <w:left w:val="single" w:sz="4" w:space="0" w:color="000000" w:themeColor="text1"/>
            </w:tcBorders>
          </w:tcPr>
          <w:p w:rsidR="00A378AD" w:rsidRPr="00BD5446" w:rsidRDefault="00A378AD" w:rsidP="00035E53">
            <w:pPr>
              <w:tabs>
                <w:tab w:val="center" w:pos="1137"/>
                <w:tab w:val="right" w:pos="2274"/>
              </w:tabs>
              <w:wordWrap w:val="0"/>
              <w:snapToGrid w:val="0"/>
              <w:rPr>
                <w:rFonts w:eastAsia="標楷體"/>
                <w:b/>
                <w:bCs/>
                <w:sz w:val="28"/>
                <w:szCs w:val="28"/>
              </w:rPr>
            </w:pPr>
            <w:r w:rsidRPr="00BD5446">
              <w:rPr>
                <w:rFonts w:eastAsia="標楷體"/>
                <w:b/>
                <w:bCs/>
                <w:sz w:val="28"/>
                <w:szCs w:val="28"/>
              </w:rPr>
              <w:tab/>
            </w:r>
            <w:r w:rsidRPr="00BD5446">
              <w:rPr>
                <w:rFonts w:eastAsia="標楷體" w:hint="eastAsia"/>
                <w:b/>
                <w:bCs/>
                <w:sz w:val="28"/>
                <w:szCs w:val="28"/>
              </w:rPr>
              <w:t>流程</w:t>
            </w:r>
          </w:p>
        </w:tc>
        <w:tc>
          <w:tcPr>
            <w:tcW w:w="4666" w:type="dxa"/>
            <w:tcBorders>
              <w:top w:val="thinThickSmallGap" w:sz="24" w:space="0" w:color="auto"/>
            </w:tcBorders>
          </w:tcPr>
          <w:p w:rsidR="00A378AD" w:rsidRPr="00BD5446" w:rsidRDefault="00A378AD" w:rsidP="00035E53">
            <w:pPr>
              <w:snapToGrid w:val="0"/>
              <w:jc w:val="center"/>
              <w:rPr>
                <w:rFonts w:ascii="標楷體" w:eastAsia="標楷體" w:hAnsi="標楷體"/>
                <w:b/>
                <w:bCs/>
                <w:sz w:val="28"/>
                <w:szCs w:val="28"/>
              </w:rPr>
            </w:pPr>
            <w:r w:rsidRPr="00BD5446">
              <w:rPr>
                <w:rFonts w:ascii="標楷體" w:eastAsia="標楷體" w:hAnsi="標楷體" w:hint="eastAsia"/>
                <w:b/>
                <w:bCs/>
                <w:sz w:val="28"/>
                <w:szCs w:val="28"/>
              </w:rPr>
              <w:t>工作事項</w:t>
            </w:r>
          </w:p>
        </w:tc>
      </w:tr>
      <w:tr w:rsidR="00A378AD" w:rsidTr="00035E53">
        <w:tc>
          <w:tcPr>
            <w:tcW w:w="2580" w:type="dxa"/>
            <w:tcBorders>
              <w:right w:val="single" w:sz="4" w:space="0" w:color="000000" w:themeColor="text1"/>
            </w:tcBorders>
            <w:vAlign w:val="center"/>
          </w:tcPr>
          <w:p w:rsidR="00A378AD" w:rsidRPr="00A71395" w:rsidRDefault="00A378AD" w:rsidP="00035E53">
            <w:pPr>
              <w:wordWrap w:val="0"/>
              <w:jc w:val="center"/>
              <w:rPr>
                <w:rFonts w:ascii="標楷體" w:eastAsia="標楷體" w:hAnsi="標楷體"/>
                <w:color w:val="000000" w:themeColor="text1"/>
                <w:sz w:val="26"/>
                <w:szCs w:val="26"/>
              </w:rPr>
            </w:pPr>
            <w:r w:rsidRPr="00ED7377">
              <w:rPr>
                <w:rFonts w:ascii="標楷體" w:eastAsia="標楷體" w:hAnsi="標楷體"/>
                <w:sz w:val="26"/>
                <w:szCs w:val="26"/>
              </w:rPr>
              <w:t>08</w:t>
            </w:r>
            <w:r w:rsidRPr="00ED7377">
              <w:rPr>
                <w:rFonts w:ascii="標楷體" w:eastAsia="標楷體" w:hAnsi="標楷體" w:hint="eastAsia"/>
                <w:sz w:val="26"/>
                <w:szCs w:val="26"/>
              </w:rPr>
              <w:t>：</w:t>
            </w:r>
            <w:r w:rsidRPr="00ED7377">
              <w:rPr>
                <w:rFonts w:ascii="標楷體" w:eastAsia="標楷體" w:hAnsi="標楷體"/>
                <w:sz w:val="26"/>
                <w:szCs w:val="26"/>
              </w:rPr>
              <w:t>30</w:t>
            </w:r>
            <w:r>
              <w:rPr>
                <w:rFonts w:ascii="標楷體" w:eastAsia="標楷體" w:hAnsi="標楷體" w:hint="eastAsia"/>
                <w:color w:val="000000" w:themeColor="text1"/>
                <w:sz w:val="26"/>
                <w:szCs w:val="26"/>
              </w:rPr>
              <w:t>～</w:t>
            </w:r>
            <w:r w:rsidRPr="00A71395">
              <w:rPr>
                <w:rFonts w:ascii="標楷體" w:eastAsia="標楷體" w:hAnsi="標楷體"/>
                <w:color w:val="000000" w:themeColor="text1"/>
                <w:sz w:val="26"/>
                <w:szCs w:val="26"/>
              </w:rPr>
              <w:t>1</w:t>
            </w:r>
            <w:r>
              <w:rPr>
                <w:rFonts w:ascii="標楷體" w:eastAsia="標楷體" w:hAnsi="標楷體"/>
                <w:color w:val="000000" w:themeColor="text1"/>
                <w:sz w:val="26"/>
                <w:szCs w:val="26"/>
              </w:rPr>
              <w:t>0</w:t>
            </w:r>
            <w:r w:rsidRPr="00A71395">
              <w:rPr>
                <w:rFonts w:ascii="標楷體" w:eastAsia="標楷體" w:hAnsi="標楷體" w:hint="eastAsia"/>
                <w:color w:val="000000" w:themeColor="text1"/>
                <w:sz w:val="26"/>
                <w:szCs w:val="26"/>
              </w:rPr>
              <w:t>：</w:t>
            </w:r>
            <w:r>
              <w:rPr>
                <w:rFonts w:ascii="標楷體" w:eastAsia="標楷體" w:hAnsi="標楷體"/>
                <w:color w:val="000000" w:themeColor="text1"/>
                <w:sz w:val="26"/>
                <w:szCs w:val="26"/>
              </w:rPr>
              <w:t>0</w:t>
            </w:r>
            <w:r w:rsidRPr="00A71395">
              <w:rPr>
                <w:rFonts w:ascii="標楷體" w:eastAsia="標楷體" w:hAnsi="標楷體"/>
                <w:color w:val="000000" w:themeColor="text1"/>
                <w:sz w:val="26"/>
                <w:szCs w:val="26"/>
              </w:rPr>
              <w:t>0</w:t>
            </w:r>
          </w:p>
          <w:p w:rsidR="00A378AD" w:rsidRDefault="00A378AD" w:rsidP="00035E53">
            <w:pPr>
              <w:wordWrap w:val="0"/>
              <w:jc w:val="center"/>
              <w:rPr>
                <w:rFonts w:ascii="標楷體" w:eastAsia="標楷體" w:hAnsi="標楷體"/>
                <w:color w:val="000000" w:themeColor="text1"/>
                <w:sz w:val="26"/>
                <w:szCs w:val="26"/>
              </w:rPr>
            </w:pPr>
            <w:r>
              <w:rPr>
                <w:rFonts w:ascii="標楷體" w:eastAsia="標楷體" w:hAnsi="標楷體"/>
                <w:color w:val="000000" w:themeColor="text1"/>
                <w:sz w:val="26"/>
                <w:szCs w:val="26"/>
              </w:rPr>
              <w:t>(9</w:t>
            </w:r>
            <w:r w:rsidRPr="00A71395">
              <w:rPr>
                <w:rFonts w:ascii="標楷體" w:eastAsia="標楷體" w:hAnsi="標楷體"/>
                <w:color w:val="000000" w:themeColor="text1"/>
                <w:sz w:val="26"/>
                <w:szCs w:val="26"/>
              </w:rPr>
              <w:t>0</w:t>
            </w:r>
            <w:r w:rsidRPr="00A71395">
              <w:rPr>
                <w:rFonts w:ascii="標楷體" w:eastAsia="標楷體" w:hAnsi="標楷體" w:hint="eastAsia"/>
                <w:color w:val="000000" w:themeColor="text1"/>
                <w:sz w:val="26"/>
                <w:szCs w:val="26"/>
              </w:rPr>
              <w:t>分鐘</w:t>
            </w:r>
            <w:r w:rsidRPr="00A71395">
              <w:rPr>
                <w:rFonts w:ascii="標楷體" w:eastAsia="標楷體" w:hAnsi="標楷體"/>
                <w:color w:val="000000" w:themeColor="text1"/>
                <w:sz w:val="26"/>
                <w:szCs w:val="26"/>
              </w:rPr>
              <w:t>)</w:t>
            </w:r>
          </w:p>
          <w:p w:rsidR="00A378AD" w:rsidRDefault="00A378AD" w:rsidP="00035E53">
            <w:pPr>
              <w:wordWrap w:val="0"/>
              <w:spacing w:beforeLines="30" w:before="108"/>
              <w:jc w:val="center"/>
              <w:rPr>
                <w:rFonts w:eastAsia="標楷體"/>
                <w:b/>
                <w:bCs/>
                <w:color w:val="000000" w:themeColor="text1"/>
                <w:sz w:val="28"/>
                <w:szCs w:val="28"/>
              </w:rPr>
            </w:pPr>
            <w:r>
              <w:rPr>
                <w:rFonts w:ascii="標楷體" w:eastAsia="標楷體" w:hAnsi="標楷體" w:hint="eastAsia"/>
                <w:color w:val="000000" w:themeColor="text1"/>
                <w:sz w:val="26"/>
                <w:szCs w:val="26"/>
              </w:rPr>
              <w:t>第</w:t>
            </w:r>
            <w:r>
              <w:rPr>
                <w:rFonts w:ascii="標楷體" w:eastAsia="標楷體" w:hAnsi="標楷體"/>
                <w:color w:val="000000" w:themeColor="text1"/>
                <w:sz w:val="26"/>
                <w:szCs w:val="26"/>
              </w:rPr>
              <w:t>1</w:t>
            </w:r>
            <w:r>
              <w:rPr>
                <w:rFonts w:ascii="標楷體" w:eastAsia="標楷體" w:hAnsi="標楷體" w:hint="eastAsia"/>
                <w:color w:val="000000" w:themeColor="text1"/>
                <w:sz w:val="26"/>
                <w:szCs w:val="26"/>
              </w:rPr>
              <w:t>至</w:t>
            </w:r>
            <w:r>
              <w:rPr>
                <w:rFonts w:ascii="標楷體" w:eastAsia="標楷體" w:hAnsi="標楷體"/>
                <w:color w:val="000000" w:themeColor="text1"/>
                <w:sz w:val="26"/>
                <w:szCs w:val="26"/>
              </w:rPr>
              <w:t>2</w:t>
            </w:r>
            <w:r>
              <w:rPr>
                <w:rFonts w:ascii="標楷體" w:eastAsia="標楷體" w:hAnsi="標楷體" w:hint="eastAsia"/>
                <w:color w:val="000000" w:themeColor="text1"/>
                <w:sz w:val="26"/>
                <w:szCs w:val="26"/>
              </w:rPr>
              <w:t>節課</w:t>
            </w:r>
          </w:p>
        </w:tc>
        <w:tc>
          <w:tcPr>
            <w:tcW w:w="2490" w:type="dxa"/>
            <w:tcBorders>
              <w:left w:val="single" w:sz="4" w:space="0" w:color="000000" w:themeColor="text1"/>
            </w:tcBorders>
          </w:tcPr>
          <w:p w:rsidR="00A378AD" w:rsidRPr="00BD5446" w:rsidRDefault="00A378AD" w:rsidP="00035E53">
            <w:pPr>
              <w:wordWrap w:val="0"/>
              <w:spacing w:line="320" w:lineRule="exact"/>
              <w:ind w:left="280" w:hangingChars="100" w:hanging="280"/>
              <w:jc w:val="both"/>
              <w:rPr>
                <w:rFonts w:ascii="標楷體" w:eastAsia="標楷體" w:hAnsi="標楷體"/>
                <w:sz w:val="28"/>
                <w:szCs w:val="28"/>
              </w:rPr>
            </w:pPr>
            <w:r w:rsidRPr="00BD5446">
              <w:rPr>
                <w:rFonts w:ascii="標楷體" w:eastAsia="標楷體" w:hAnsi="標楷體"/>
                <w:sz w:val="28"/>
                <w:szCs w:val="28"/>
              </w:rPr>
              <w:t>1.</w:t>
            </w:r>
            <w:r w:rsidRPr="00BD5446">
              <w:rPr>
                <w:rFonts w:ascii="標楷體" w:eastAsia="標楷體" w:hAnsi="標楷體" w:hint="eastAsia"/>
                <w:sz w:val="28"/>
                <w:szCs w:val="28"/>
              </w:rPr>
              <w:t>業務單位通知地方政府或學校</w:t>
            </w:r>
          </w:p>
          <w:p w:rsidR="00A378AD" w:rsidRPr="00BD5446" w:rsidRDefault="00A378AD" w:rsidP="00035E53">
            <w:pPr>
              <w:wordWrap w:val="0"/>
              <w:spacing w:line="320" w:lineRule="exact"/>
              <w:ind w:left="333" w:hangingChars="119" w:hanging="333"/>
              <w:jc w:val="both"/>
              <w:rPr>
                <w:rFonts w:ascii="標楷體" w:eastAsia="標楷體" w:hAnsi="標楷體"/>
                <w:sz w:val="28"/>
                <w:szCs w:val="28"/>
              </w:rPr>
            </w:pPr>
            <w:r w:rsidRPr="00BD5446">
              <w:rPr>
                <w:rFonts w:ascii="標楷體" w:eastAsia="標楷體" w:hAnsi="標楷體"/>
                <w:sz w:val="28"/>
                <w:szCs w:val="28"/>
              </w:rPr>
              <w:t>2.</w:t>
            </w:r>
            <w:r w:rsidRPr="00BD5446">
              <w:rPr>
                <w:rFonts w:ascii="標楷體" w:eastAsia="標楷體" w:hAnsi="標楷體" w:hint="eastAsia"/>
                <w:sz w:val="28"/>
                <w:szCs w:val="28"/>
              </w:rPr>
              <w:t>定點集合</w:t>
            </w:r>
          </w:p>
          <w:p w:rsidR="00A378AD" w:rsidRPr="00BD5446" w:rsidRDefault="00A378AD" w:rsidP="00035E53">
            <w:pPr>
              <w:wordWrap w:val="0"/>
              <w:spacing w:line="320" w:lineRule="exact"/>
              <w:ind w:left="333" w:hangingChars="119" w:hanging="333"/>
              <w:jc w:val="both"/>
              <w:rPr>
                <w:rFonts w:ascii="標楷體" w:eastAsia="標楷體" w:hAnsi="標楷體"/>
                <w:sz w:val="28"/>
                <w:szCs w:val="28"/>
              </w:rPr>
            </w:pPr>
            <w:r w:rsidRPr="00BD5446">
              <w:rPr>
                <w:rFonts w:ascii="標楷體" w:eastAsia="標楷體" w:hAnsi="標楷體"/>
                <w:sz w:val="28"/>
                <w:szCs w:val="28"/>
              </w:rPr>
              <w:t>3.</w:t>
            </w:r>
            <w:r w:rsidRPr="00BD5446">
              <w:rPr>
                <w:rFonts w:ascii="標楷體" w:eastAsia="標楷體" w:hAnsi="標楷體" w:hint="eastAsia"/>
                <w:sz w:val="28"/>
                <w:szCs w:val="28"/>
              </w:rPr>
              <w:t>視導前分工討論</w:t>
            </w:r>
          </w:p>
          <w:p w:rsidR="00A378AD" w:rsidRPr="00BD5446" w:rsidRDefault="00A378AD" w:rsidP="00035E53">
            <w:pPr>
              <w:wordWrap w:val="0"/>
              <w:spacing w:line="320" w:lineRule="exact"/>
              <w:jc w:val="both"/>
              <w:rPr>
                <w:rFonts w:eastAsia="標楷體"/>
                <w:b/>
                <w:bCs/>
                <w:sz w:val="28"/>
                <w:szCs w:val="28"/>
              </w:rPr>
            </w:pPr>
            <w:r w:rsidRPr="00BD5446">
              <w:rPr>
                <w:rFonts w:ascii="標楷體" w:eastAsia="標楷體" w:hAnsi="標楷體"/>
                <w:sz w:val="28"/>
                <w:szCs w:val="28"/>
              </w:rPr>
              <w:t>4.</w:t>
            </w:r>
            <w:r w:rsidRPr="00BD5446">
              <w:rPr>
                <w:rFonts w:ascii="標楷體" w:eastAsia="標楷體" w:hAnsi="標楷體" w:hint="eastAsia"/>
                <w:sz w:val="28"/>
                <w:szCs w:val="28"/>
              </w:rPr>
              <w:t>前往受訪學校</w:t>
            </w:r>
          </w:p>
        </w:tc>
        <w:tc>
          <w:tcPr>
            <w:tcW w:w="4666" w:type="dxa"/>
            <w:vAlign w:val="center"/>
          </w:tcPr>
          <w:p w:rsidR="00A378AD" w:rsidRPr="00BD5446" w:rsidRDefault="00A378AD" w:rsidP="00035E53">
            <w:pPr>
              <w:autoSpaceDE w:val="0"/>
              <w:autoSpaceDN w:val="0"/>
              <w:adjustRightInd w:val="0"/>
              <w:snapToGrid w:val="0"/>
              <w:jc w:val="both"/>
              <w:rPr>
                <w:rFonts w:ascii="標楷體" w:eastAsia="標楷體" w:hAnsi="標楷體" w:cs="DFKaiShu-SB-Estd-BF"/>
                <w:sz w:val="28"/>
                <w:szCs w:val="28"/>
              </w:rPr>
            </w:pPr>
            <w:r w:rsidRPr="00BD5446">
              <w:rPr>
                <w:rFonts w:ascii="標楷體" w:eastAsia="標楷體" w:hAnsi="標楷體" w:cs="TimesNewRomanPSMT"/>
                <w:sz w:val="28"/>
                <w:szCs w:val="28"/>
              </w:rPr>
              <w:t>1.</w:t>
            </w:r>
            <w:r w:rsidRPr="00BD5446">
              <w:rPr>
                <w:rFonts w:ascii="標楷體" w:eastAsia="標楷體" w:hAnsi="標楷體" w:cs="DFKaiShu-SB-Estd-BF" w:hint="eastAsia"/>
                <w:sz w:val="28"/>
                <w:szCs w:val="28"/>
              </w:rPr>
              <w:t>發送、說明視導學校相關資料。</w:t>
            </w:r>
          </w:p>
          <w:p w:rsidR="00A378AD" w:rsidRPr="00BD5446" w:rsidRDefault="00A378AD" w:rsidP="00035E53">
            <w:pPr>
              <w:autoSpaceDE w:val="0"/>
              <w:autoSpaceDN w:val="0"/>
              <w:adjustRightInd w:val="0"/>
              <w:snapToGrid w:val="0"/>
              <w:jc w:val="both"/>
              <w:rPr>
                <w:rFonts w:ascii="標楷體" w:eastAsia="標楷體" w:hAnsi="標楷體" w:cs="DFKaiShu-SB-Estd-BF"/>
                <w:sz w:val="28"/>
                <w:szCs w:val="28"/>
              </w:rPr>
            </w:pPr>
            <w:r w:rsidRPr="00BD5446">
              <w:rPr>
                <w:rFonts w:ascii="標楷體" w:eastAsia="標楷體" w:hAnsi="標楷體" w:cs="TimesNewRomanPSMT"/>
                <w:sz w:val="28"/>
                <w:szCs w:val="28"/>
              </w:rPr>
              <w:t>2.</w:t>
            </w:r>
            <w:r w:rsidRPr="00BD5446">
              <w:rPr>
                <w:rFonts w:ascii="標楷體" w:eastAsia="標楷體" w:hAnsi="標楷體" w:cs="DFKaiShu-SB-Estd-BF" w:hint="eastAsia"/>
                <w:sz w:val="28"/>
                <w:szCs w:val="28"/>
              </w:rPr>
              <w:t>業務單位通知視導縣市或學校</w:t>
            </w:r>
          </w:p>
          <w:p w:rsidR="00A378AD" w:rsidRPr="00BD5446" w:rsidRDefault="00A378AD" w:rsidP="00035E53">
            <w:pPr>
              <w:snapToGrid w:val="0"/>
              <w:jc w:val="both"/>
              <w:rPr>
                <w:rFonts w:ascii="標楷體" w:eastAsia="標楷體" w:hAnsi="標楷體"/>
                <w:b/>
                <w:bCs/>
                <w:sz w:val="28"/>
                <w:szCs w:val="28"/>
              </w:rPr>
            </w:pPr>
            <w:r w:rsidRPr="00BD5446">
              <w:rPr>
                <w:rFonts w:ascii="標楷體" w:eastAsia="標楷體" w:hAnsi="標楷體" w:cs="TimesNewRomanPSMT"/>
                <w:sz w:val="28"/>
                <w:szCs w:val="28"/>
              </w:rPr>
              <w:t>3.</w:t>
            </w:r>
            <w:r w:rsidRPr="00BD5446">
              <w:rPr>
                <w:rFonts w:ascii="標楷體" w:eastAsia="標楷體" w:hAnsi="標楷體" w:cs="DFKaiShu-SB-Estd-BF" w:hint="eastAsia"/>
                <w:sz w:val="28"/>
                <w:szCs w:val="28"/>
              </w:rPr>
              <w:t>討論視導內容及委員分工。</w:t>
            </w:r>
          </w:p>
        </w:tc>
      </w:tr>
      <w:tr w:rsidR="00A378AD" w:rsidTr="00035E53">
        <w:tc>
          <w:tcPr>
            <w:tcW w:w="2580" w:type="dxa"/>
            <w:tcBorders>
              <w:right w:val="single" w:sz="4" w:space="0" w:color="000000" w:themeColor="text1"/>
            </w:tcBorders>
            <w:vAlign w:val="center"/>
          </w:tcPr>
          <w:p w:rsidR="00A378AD" w:rsidRPr="00A71395" w:rsidRDefault="00A378AD" w:rsidP="00035E53">
            <w:pPr>
              <w:wordWrap w:val="0"/>
              <w:jc w:val="center"/>
              <w:rPr>
                <w:rFonts w:ascii="標楷體" w:eastAsia="標楷體" w:hAnsi="標楷體"/>
                <w:color w:val="000000" w:themeColor="text1"/>
                <w:sz w:val="26"/>
                <w:szCs w:val="26"/>
              </w:rPr>
            </w:pPr>
            <w:r>
              <w:rPr>
                <w:rFonts w:ascii="標楷體" w:eastAsia="標楷體" w:hAnsi="標楷體"/>
                <w:color w:val="000000" w:themeColor="text1"/>
                <w:sz w:val="26"/>
                <w:szCs w:val="26"/>
              </w:rPr>
              <w:t>10</w:t>
            </w:r>
            <w:r w:rsidRPr="00A71395">
              <w:rPr>
                <w:rFonts w:ascii="標楷體" w:eastAsia="標楷體" w:hAnsi="標楷體" w:hint="eastAsia"/>
                <w:color w:val="000000" w:themeColor="text1"/>
                <w:sz w:val="26"/>
                <w:szCs w:val="26"/>
              </w:rPr>
              <w:t>：</w:t>
            </w:r>
            <w:r>
              <w:rPr>
                <w:rFonts w:ascii="標楷體" w:eastAsia="標楷體" w:hAnsi="標楷體"/>
                <w:color w:val="000000" w:themeColor="text1"/>
                <w:sz w:val="26"/>
                <w:szCs w:val="26"/>
              </w:rPr>
              <w:t>0</w:t>
            </w:r>
            <w:r w:rsidRPr="00A71395">
              <w:rPr>
                <w:rFonts w:ascii="標楷體" w:eastAsia="標楷體" w:hAnsi="標楷體"/>
                <w:color w:val="000000" w:themeColor="text1"/>
                <w:sz w:val="26"/>
                <w:szCs w:val="26"/>
              </w:rPr>
              <w:t>0</w:t>
            </w:r>
            <w:r>
              <w:rPr>
                <w:rFonts w:ascii="標楷體" w:eastAsia="標楷體" w:hAnsi="標楷體" w:hint="eastAsia"/>
                <w:color w:val="000000" w:themeColor="text1"/>
                <w:sz w:val="26"/>
                <w:szCs w:val="26"/>
              </w:rPr>
              <w:t>～</w:t>
            </w:r>
            <w:r w:rsidRPr="00A71395">
              <w:rPr>
                <w:rFonts w:ascii="標楷體" w:eastAsia="標楷體" w:hAnsi="標楷體"/>
                <w:color w:val="000000" w:themeColor="text1"/>
                <w:sz w:val="26"/>
                <w:szCs w:val="26"/>
              </w:rPr>
              <w:t>1</w:t>
            </w:r>
            <w:r>
              <w:rPr>
                <w:rFonts w:ascii="標楷體" w:eastAsia="標楷體" w:hAnsi="標楷體"/>
                <w:color w:val="000000" w:themeColor="text1"/>
                <w:sz w:val="26"/>
                <w:szCs w:val="26"/>
              </w:rPr>
              <w:t>0</w:t>
            </w:r>
            <w:r w:rsidRPr="00A71395">
              <w:rPr>
                <w:rFonts w:ascii="標楷體" w:eastAsia="標楷體" w:hAnsi="標楷體" w:hint="eastAsia"/>
                <w:color w:val="000000" w:themeColor="text1"/>
                <w:sz w:val="26"/>
                <w:szCs w:val="26"/>
              </w:rPr>
              <w:t>：</w:t>
            </w:r>
            <w:r>
              <w:rPr>
                <w:rFonts w:ascii="標楷體" w:eastAsia="標楷體" w:hAnsi="標楷體"/>
                <w:color w:val="000000" w:themeColor="text1"/>
                <w:sz w:val="26"/>
                <w:szCs w:val="26"/>
              </w:rPr>
              <w:t>1</w:t>
            </w:r>
            <w:r w:rsidRPr="00A71395">
              <w:rPr>
                <w:rFonts w:ascii="標楷體" w:eastAsia="標楷體" w:hAnsi="標楷體"/>
                <w:color w:val="000000" w:themeColor="text1"/>
                <w:sz w:val="26"/>
                <w:szCs w:val="26"/>
              </w:rPr>
              <w:t>0</w:t>
            </w:r>
          </w:p>
          <w:p w:rsidR="00A378AD" w:rsidRDefault="00A378AD" w:rsidP="00035E53">
            <w:pPr>
              <w:wordWrap w:val="0"/>
              <w:jc w:val="center"/>
              <w:rPr>
                <w:rFonts w:ascii="標楷體" w:eastAsia="標楷體" w:hAnsi="標楷體"/>
                <w:color w:val="000000" w:themeColor="text1"/>
                <w:sz w:val="26"/>
                <w:szCs w:val="26"/>
              </w:rPr>
            </w:pPr>
            <w:r>
              <w:rPr>
                <w:rFonts w:ascii="標楷體" w:eastAsia="標楷體" w:hAnsi="標楷體"/>
                <w:color w:val="000000" w:themeColor="text1"/>
                <w:sz w:val="26"/>
                <w:szCs w:val="26"/>
              </w:rPr>
              <w:t>(1</w:t>
            </w:r>
            <w:r w:rsidRPr="00A71395">
              <w:rPr>
                <w:rFonts w:ascii="標楷體" w:eastAsia="標楷體" w:hAnsi="標楷體"/>
                <w:color w:val="000000" w:themeColor="text1"/>
                <w:sz w:val="26"/>
                <w:szCs w:val="26"/>
              </w:rPr>
              <w:t>0</w:t>
            </w:r>
            <w:r w:rsidRPr="00A71395">
              <w:rPr>
                <w:rFonts w:ascii="標楷體" w:eastAsia="標楷體" w:hAnsi="標楷體" w:hint="eastAsia"/>
                <w:color w:val="000000" w:themeColor="text1"/>
                <w:sz w:val="26"/>
                <w:szCs w:val="26"/>
              </w:rPr>
              <w:t>分鐘</w:t>
            </w:r>
            <w:r w:rsidRPr="00A71395">
              <w:rPr>
                <w:rFonts w:ascii="標楷體" w:eastAsia="標楷體" w:hAnsi="標楷體"/>
                <w:color w:val="000000" w:themeColor="text1"/>
                <w:sz w:val="26"/>
                <w:szCs w:val="26"/>
              </w:rPr>
              <w:t>)</w:t>
            </w:r>
          </w:p>
          <w:p w:rsidR="00A378AD" w:rsidRDefault="00A378AD" w:rsidP="00035E53">
            <w:pPr>
              <w:wordWrap w:val="0"/>
              <w:spacing w:beforeLines="30" w:before="108"/>
              <w:jc w:val="center"/>
              <w:rPr>
                <w:rFonts w:eastAsia="標楷體"/>
                <w:b/>
                <w:bCs/>
                <w:color w:val="000000" w:themeColor="text1"/>
                <w:sz w:val="28"/>
                <w:szCs w:val="28"/>
              </w:rPr>
            </w:pPr>
            <w:r>
              <w:rPr>
                <w:rFonts w:ascii="標楷體" w:eastAsia="標楷體" w:hAnsi="標楷體" w:hint="eastAsia"/>
                <w:color w:val="000000" w:themeColor="text1"/>
                <w:sz w:val="26"/>
                <w:szCs w:val="26"/>
              </w:rPr>
              <w:t>第</w:t>
            </w:r>
            <w:r>
              <w:rPr>
                <w:rFonts w:ascii="標楷體" w:eastAsia="標楷體" w:hAnsi="標楷體"/>
                <w:color w:val="000000" w:themeColor="text1"/>
                <w:sz w:val="26"/>
                <w:szCs w:val="26"/>
              </w:rPr>
              <w:t>2</w:t>
            </w:r>
            <w:r>
              <w:rPr>
                <w:rFonts w:ascii="標楷體" w:eastAsia="標楷體" w:hAnsi="標楷體" w:hint="eastAsia"/>
                <w:color w:val="000000" w:themeColor="text1"/>
                <w:sz w:val="26"/>
                <w:szCs w:val="26"/>
              </w:rPr>
              <w:t>節下課間</w:t>
            </w:r>
          </w:p>
        </w:tc>
        <w:tc>
          <w:tcPr>
            <w:tcW w:w="2490" w:type="dxa"/>
            <w:tcBorders>
              <w:left w:val="single" w:sz="4" w:space="0" w:color="000000" w:themeColor="text1"/>
            </w:tcBorders>
            <w:vAlign w:val="center"/>
          </w:tcPr>
          <w:p w:rsidR="00A378AD" w:rsidRPr="00BD5446" w:rsidRDefault="00A378AD" w:rsidP="00035E53">
            <w:pPr>
              <w:wordWrap w:val="0"/>
              <w:spacing w:line="440" w:lineRule="exact"/>
              <w:jc w:val="center"/>
              <w:rPr>
                <w:rFonts w:eastAsia="標楷體"/>
                <w:b/>
                <w:bCs/>
                <w:sz w:val="28"/>
                <w:szCs w:val="28"/>
              </w:rPr>
            </w:pPr>
            <w:r w:rsidRPr="00BD5446">
              <w:rPr>
                <w:rFonts w:eastAsia="標楷體" w:hint="eastAsia"/>
                <w:b/>
                <w:bCs/>
                <w:sz w:val="28"/>
                <w:szCs w:val="28"/>
              </w:rPr>
              <w:t>視導說明</w:t>
            </w:r>
          </w:p>
        </w:tc>
        <w:tc>
          <w:tcPr>
            <w:tcW w:w="4666" w:type="dxa"/>
          </w:tcPr>
          <w:p w:rsidR="00A378AD" w:rsidRPr="00BD5446" w:rsidRDefault="00A378AD" w:rsidP="00035E53">
            <w:pPr>
              <w:autoSpaceDE w:val="0"/>
              <w:autoSpaceDN w:val="0"/>
              <w:adjustRightInd w:val="0"/>
              <w:snapToGrid w:val="0"/>
              <w:ind w:left="316" w:hangingChars="113" w:hanging="316"/>
              <w:jc w:val="both"/>
              <w:rPr>
                <w:rFonts w:ascii="標楷體" w:eastAsia="標楷體" w:hAnsi="標楷體" w:cs="DFKaiShu-SB-Estd-BF"/>
                <w:sz w:val="28"/>
                <w:szCs w:val="28"/>
              </w:rPr>
            </w:pPr>
            <w:r w:rsidRPr="00BD5446">
              <w:rPr>
                <w:rFonts w:ascii="標楷體" w:eastAsia="標楷體" w:hAnsi="標楷體" w:cs="TimesNewRomanPSMT"/>
                <w:sz w:val="28"/>
                <w:szCs w:val="28"/>
              </w:rPr>
              <w:t>1.</w:t>
            </w:r>
            <w:r w:rsidRPr="00BD5446">
              <w:rPr>
                <w:rFonts w:ascii="標楷體" w:eastAsia="標楷體" w:hAnsi="標楷體" w:cs="DFKaiShu-SB-Estd-BF" w:hint="eastAsia"/>
                <w:sz w:val="28"/>
                <w:szCs w:val="28"/>
              </w:rPr>
              <w:t>視導小組委員拜訪學校行政人員</w:t>
            </w:r>
            <w:r w:rsidRPr="00BD5446">
              <w:rPr>
                <w:rFonts w:ascii="標楷體" w:eastAsia="標楷體" w:hAnsi="標楷體" w:cs="TimesNewRomanPSMT"/>
                <w:sz w:val="28"/>
                <w:szCs w:val="28"/>
              </w:rPr>
              <w:t>(</w:t>
            </w:r>
            <w:r w:rsidRPr="00BD5446">
              <w:rPr>
                <w:rFonts w:ascii="標楷體" w:eastAsia="標楷體" w:hAnsi="標楷體" w:cs="DFKaiShu-SB-Estd-BF" w:hint="eastAsia"/>
                <w:sz w:val="28"/>
                <w:szCs w:val="28"/>
              </w:rPr>
              <w:t>校長、教務主任及相關行政人員</w:t>
            </w:r>
            <w:r w:rsidRPr="00BD5446">
              <w:rPr>
                <w:rFonts w:ascii="標楷體" w:eastAsia="標楷體" w:hAnsi="標楷體" w:cs="TimesNewRomanPSMT"/>
                <w:sz w:val="28"/>
                <w:szCs w:val="28"/>
              </w:rPr>
              <w:t>)</w:t>
            </w:r>
            <w:r w:rsidRPr="00BD5446">
              <w:rPr>
                <w:rFonts w:ascii="標楷體" w:eastAsia="標楷體" w:hAnsi="標楷體" w:cs="DFKaiShu-SB-Estd-BF" w:hint="eastAsia"/>
                <w:sz w:val="28"/>
                <w:szCs w:val="28"/>
              </w:rPr>
              <w:t>。</w:t>
            </w:r>
          </w:p>
          <w:p w:rsidR="00A378AD" w:rsidRPr="00BD5446" w:rsidRDefault="00A378AD" w:rsidP="00035E53">
            <w:pPr>
              <w:autoSpaceDE w:val="0"/>
              <w:autoSpaceDN w:val="0"/>
              <w:adjustRightInd w:val="0"/>
              <w:snapToGrid w:val="0"/>
              <w:ind w:left="316" w:hangingChars="113" w:hanging="316"/>
              <w:jc w:val="both"/>
              <w:rPr>
                <w:rFonts w:ascii="標楷體" w:eastAsia="標楷體" w:hAnsi="標楷體"/>
                <w:b/>
                <w:bCs/>
                <w:sz w:val="28"/>
                <w:szCs w:val="28"/>
              </w:rPr>
            </w:pPr>
            <w:r w:rsidRPr="00BD5446">
              <w:rPr>
                <w:rFonts w:ascii="標楷體" w:eastAsia="標楷體" w:hAnsi="標楷體" w:cs="TimesNewRomanPSMT"/>
                <w:sz w:val="28"/>
                <w:szCs w:val="28"/>
              </w:rPr>
              <w:t>2.</w:t>
            </w:r>
            <w:r w:rsidRPr="00BD5446">
              <w:rPr>
                <w:rFonts w:ascii="標楷體" w:eastAsia="標楷體" w:hAnsi="標楷體" w:cs="DFKaiShu-SB-Estd-BF" w:hint="eastAsia"/>
                <w:sz w:val="28"/>
                <w:szCs w:val="28"/>
              </w:rPr>
              <w:t>視導小組召集人說明視導目的、流程，並請求學校人員陪同校園巡訪、彙集檢視資料等配合事項之協助。</w:t>
            </w:r>
          </w:p>
        </w:tc>
      </w:tr>
      <w:tr w:rsidR="00A378AD" w:rsidTr="00035E53">
        <w:tc>
          <w:tcPr>
            <w:tcW w:w="2580" w:type="dxa"/>
            <w:tcBorders>
              <w:right w:val="single" w:sz="4" w:space="0" w:color="000000" w:themeColor="text1"/>
            </w:tcBorders>
            <w:vAlign w:val="center"/>
          </w:tcPr>
          <w:p w:rsidR="00A378AD" w:rsidRPr="00A71395" w:rsidRDefault="00A378AD" w:rsidP="00035E53">
            <w:pPr>
              <w:wordWrap w:val="0"/>
              <w:jc w:val="center"/>
              <w:rPr>
                <w:rFonts w:ascii="標楷體" w:eastAsia="標楷體" w:hAnsi="標楷體"/>
                <w:color w:val="000000" w:themeColor="text1"/>
                <w:sz w:val="26"/>
                <w:szCs w:val="26"/>
              </w:rPr>
            </w:pPr>
            <w:r>
              <w:rPr>
                <w:rFonts w:ascii="標楷體" w:eastAsia="標楷體" w:hAnsi="標楷體"/>
                <w:color w:val="000000" w:themeColor="text1"/>
                <w:sz w:val="26"/>
                <w:szCs w:val="26"/>
              </w:rPr>
              <w:t>10</w:t>
            </w:r>
            <w:r w:rsidRPr="00A71395">
              <w:rPr>
                <w:rFonts w:ascii="標楷體" w:eastAsia="標楷體" w:hAnsi="標楷體" w:hint="eastAsia"/>
                <w:color w:val="000000" w:themeColor="text1"/>
                <w:sz w:val="26"/>
                <w:szCs w:val="26"/>
              </w:rPr>
              <w:t>：</w:t>
            </w:r>
            <w:r>
              <w:rPr>
                <w:rFonts w:ascii="標楷體" w:eastAsia="標楷體" w:hAnsi="標楷體"/>
                <w:color w:val="000000" w:themeColor="text1"/>
                <w:sz w:val="26"/>
                <w:szCs w:val="26"/>
              </w:rPr>
              <w:t>1</w:t>
            </w:r>
            <w:r w:rsidRPr="00A71395">
              <w:rPr>
                <w:rFonts w:ascii="標楷體" w:eastAsia="標楷體" w:hAnsi="標楷體"/>
                <w:color w:val="000000" w:themeColor="text1"/>
                <w:sz w:val="26"/>
                <w:szCs w:val="26"/>
              </w:rPr>
              <w:t>0</w:t>
            </w:r>
            <w:r>
              <w:rPr>
                <w:rFonts w:ascii="標楷體" w:eastAsia="標楷體" w:hAnsi="標楷體" w:hint="eastAsia"/>
                <w:color w:val="000000" w:themeColor="text1"/>
                <w:sz w:val="26"/>
                <w:szCs w:val="26"/>
              </w:rPr>
              <w:t>～</w:t>
            </w:r>
            <w:r w:rsidRPr="00A71395">
              <w:rPr>
                <w:rFonts w:ascii="標楷體" w:eastAsia="標楷體" w:hAnsi="標楷體"/>
                <w:color w:val="000000" w:themeColor="text1"/>
                <w:sz w:val="26"/>
                <w:szCs w:val="26"/>
              </w:rPr>
              <w:t>1</w:t>
            </w:r>
            <w:r>
              <w:rPr>
                <w:rFonts w:ascii="標楷體" w:eastAsia="標楷體" w:hAnsi="標楷體"/>
                <w:color w:val="000000" w:themeColor="text1"/>
                <w:sz w:val="26"/>
                <w:szCs w:val="26"/>
              </w:rPr>
              <w:t>0</w:t>
            </w:r>
            <w:r w:rsidRPr="00A71395">
              <w:rPr>
                <w:rFonts w:ascii="標楷體" w:eastAsia="標楷體" w:hAnsi="標楷體" w:hint="eastAsia"/>
                <w:color w:val="000000" w:themeColor="text1"/>
                <w:sz w:val="26"/>
                <w:szCs w:val="26"/>
              </w:rPr>
              <w:t>：</w:t>
            </w:r>
            <w:r>
              <w:rPr>
                <w:rFonts w:ascii="標楷體" w:eastAsia="標楷體" w:hAnsi="標楷體"/>
                <w:color w:val="000000" w:themeColor="text1"/>
                <w:sz w:val="26"/>
                <w:szCs w:val="26"/>
              </w:rPr>
              <w:t>55</w:t>
            </w:r>
          </w:p>
          <w:p w:rsidR="00A378AD" w:rsidRDefault="00A378AD" w:rsidP="00035E53">
            <w:pPr>
              <w:wordWrap w:val="0"/>
              <w:jc w:val="center"/>
              <w:rPr>
                <w:rFonts w:ascii="標楷體" w:eastAsia="標楷體" w:hAnsi="標楷體"/>
                <w:color w:val="000000" w:themeColor="text1"/>
                <w:sz w:val="26"/>
                <w:szCs w:val="26"/>
              </w:rPr>
            </w:pPr>
            <w:r>
              <w:rPr>
                <w:rFonts w:ascii="標楷體" w:eastAsia="標楷體" w:hAnsi="標楷體"/>
                <w:color w:val="000000" w:themeColor="text1"/>
                <w:sz w:val="26"/>
                <w:szCs w:val="26"/>
              </w:rPr>
              <w:t>(45</w:t>
            </w:r>
            <w:r w:rsidRPr="00A71395">
              <w:rPr>
                <w:rFonts w:ascii="標楷體" w:eastAsia="標楷體" w:hAnsi="標楷體" w:hint="eastAsia"/>
                <w:color w:val="000000" w:themeColor="text1"/>
                <w:sz w:val="26"/>
                <w:szCs w:val="26"/>
              </w:rPr>
              <w:t>分鐘</w:t>
            </w:r>
            <w:r w:rsidRPr="00A71395">
              <w:rPr>
                <w:rFonts w:ascii="標楷體" w:eastAsia="標楷體" w:hAnsi="標楷體"/>
                <w:color w:val="000000" w:themeColor="text1"/>
                <w:sz w:val="26"/>
                <w:szCs w:val="26"/>
              </w:rPr>
              <w:t>)</w:t>
            </w:r>
          </w:p>
          <w:p w:rsidR="00A378AD" w:rsidRDefault="00A378AD" w:rsidP="00035E53">
            <w:pPr>
              <w:wordWrap w:val="0"/>
              <w:spacing w:beforeLines="30" w:before="108"/>
              <w:jc w:val="center"/>
              <w:rPr>
                <w:rFonts w:eastAsia="標楷體"/>
                <w:b/>
                <w:bCs/>
                <w:color w:val="000000" w:themeColor="text1"/>
                <w:sz w:val="28"/>
                <w:szCs w:val="28"/>
              </w:rPr>
            </w:pPr>
            <w:r>
              <w:rPr>
                <w:rFonts w:ascii="標楷體" w:eastAsia="標楷體" w:hAnsi="標楷體" w:hint="eastAsia"/>
                <w:color w:val="000000" w:themeColor="text1"/>
                <w:sz w:val="26"/>
                <w:szCs w:val="26"/>
              </w:rPr>
              <w:t>第</w:t>
            </w:r>
            <w:r>
              <w:rPr>
                <w:rFonts w:ascii="標楷體" w:eastAsia="標楷體" w:hAnsi="標楷體"/>
                <w:color w:val="000000" w:themeColor="text1"/>
                <w:sz w:val="26"/>
                <w:szCs w:val="26"/>
              </w:rPr>
              <w:t>3</w:t>
            </w:r>
            <w:r>
              <w:rPr>
                <w:rFonts w:ascii="標楷體" w:eastAsia="標楷體" w:hAnsi="標楷體" w:hint="eastAsia"/>
                <w:color w:val="000000" w:themeColor="text1"/>
                <w:sz w:val="26"/>
                <w:szCs w:val="26"/>
              </w:rPr>
              <w:t>節課</w:t>
            </w:r>
          </w:p>
        </w:tc>
        <w:tc>
          <w:tcPr>
            <w:tcW w:w="2490" w:type="dxa"/>
            <w:tcBorders>
              <w:left w:val="single" w:sz="4" w:space="0" w:color="000000" w:themeColor="text1"/>
            </w:tcBorders>
            <w:vAlign w:val="center"/>
          </w:tcPr>
          <w:p w:rsidR="00A378AD" w:rsidRPr="00BD5446" w:rsidRDefault="00A378AD" w:rsidP="00035E53">
            <w:pPr>
              <w:wordWrap w:val="0"/>
              <w:spacing w:line="440" w:lineRule="exact"/>
              <w:jc w:val="center"/>
              <w:rPr>
                <w:rFonts w:eastAsia="標楷體"/>
                <w:b/>
                <w:bCs/>
                <w:sz w:val="28"/>
                <w:szCs w:val="28"/>
              </w:rPr>
            </w:pPr>
            <w:r w:rsidRPr="00BD5446">
              <w:rPr>
                <w:rFonts w:eastAsia="標楷體" w:hint="eastAsia"/>
                <w:b/>
                <w:bCs/>
                <w:sz w:val="28"/>
                <w:szCs w:val="28"/>
              </w:rPr>
              <w:t>校園巡訪</w:t>
            </w:r>
          </w:p>
          <w:p w:rsidR="00A378AD" w:rsidRPr="00BD5446" w:rsidRDefault="00A378AD" w:rsidP="00035E53">
            <w:pPr>
              <w:wordWrap w:val="0"/>
              <w:spacing w:line="440" w:lineRule="exact"/>
              <w:jc w:val="center"/>
              <w:rPr>
                <w:rFonts w:eastAsia="標楷體"/>
                <w:b/>
                <w:bCs/>
                <w:sz w:val="28"/>
                <w:szCs w:val="28"/>
              </w:rPr>
            </w:pPr>
            <w:r w:rsidRPr="00BD5446">
              <w:rPr>
                <w:rFonts w:eastAsia="標楷體" w:hint="eastAsia"/>
                <w:b/>
                <w:bCs/>
                <w:sz w:val="28"/>
                <w:szCs w:val="28"/>
              </w:rPr>
              <w:t>資料檢視</w:t>
            </w:r>
          </w:p>
        </w:tc>
        <w:tc>
          <w:tcPr>
            <w:tcW w:w="4666" w:type="dxa"/>
          </w:tcPr>
          <w:p w:rsidR="00A378AD" w:rsidRPr="00BD5446" w:rsidRDefault="00A378AD" w:rsidP="00035E53">
            <w:pPr>
              <w:autoSpaceDE w:val="0"/>
              <w:autoSpaceDN w:val="0"/>
              <w:adjustRightInd w:val="0"/>
              <w:snapToGrid w:val="0"/>
              <w:rPr>
                <w:rFonts w:ascii="標楷體" w:eastAsia="標楷體" w:hAnsi="標楷體" w:cs="DFKaiShu-SB-Estd-BF"/>
                <w:sz w:val="28"/>
                <w:szCs w:val="28"/>
              </w:rPr>
            </w:pPr>
            <w:r w:rsidRPr="00BD5446">
              <w:rPr>
                <w:rFonts w:ascii="標楷體" w:eastAsia="標楷體" w:hAnsi="Cambria Math" w:cs="Cambria Math"/>
                <w:sz w:val="28"/>
                <w:szCs w:val="28"/>
              </w:rPr>
              <w:t>◼</w:t>
            </w:r>
            <w:r w:rsidRPr="00BD5446">
              <w:rPr>
                <w:rFonts w:ascii="標楷體" w:eastAsia="標楷體" w:hAnsi="標楷體" w:cs="DFKaiShu-SB-Estd-BF" w:hint="eastAsia"/>
                <w:sz w:val="28"/>
                <w:szCs w:val="28"/>
              </w:rPr>
              <w:t>視導小組委員針對三面向檢視：</w:t>
            </w:r>
          </w:p>
          <w:p w:rsidR="00BD5446" w:rsidRPr="00BD5446" w:rsidRDefault="00A378AD" w:rsidP="00797673">
            <w:pPr>
              <w:pStyle w:val="afb"/>
              <w:numPr>
                <w:ilvl w:val="0"/>
                <w:numId w:val="27"/>
              </w:numPr>
              <w:autoSpaceDE w:val="0"/>
              <w:autoSpaceDN w:val="0"/>
              <w:adjustRightInd w:val="0"/>
              <w:snapToGrid w:val="0"/>
              <w:ind w:leftChars="0"/>
              <w:jc w:val="both"/>
              <w:rPr>
                <w:rFonts w:ascii="標楷體" w:eastAsia="標楷體" w:hAnsi="標楷體" w:cs="DFKaiShu-SB-Estd-BF"/>
                <w:sz w:val="28"/>
                <w:szCs w:val="28"/>
              </w:rPr>
            </w:pPr>
            <w:r w:rsidRPr="00BD5446">
              <w:rPr>
                <w:rFonts w:ascii="標楷體" w:eastAsia="標楷體" w:hAnsi="標楷體" w:cs="DFKaiShu-SB-Estd-BF" w:hint="eastAsia"/>
                <w:sz w:val="28"/>
                <w:szCs w:val="28"/>
              </w:rPr>
              <w:t>編班：視導編班正常化。</w:t>
            </w:r>
          </w:p>
          <w:p w:rsidR="00BD5446" w:rsidRPr="00BD5446" w:rsidRDefault="00BD5446" w:rsidP="00797673">
            <w:pPr>
              <w:pStyle w:val="afb"/>
              <w:numPr>
                <w:ilvl w:val="0"/>
                <w:numId w:val="27"/>
              </w:numPr>
              <w:autoSpaceDE w:val="0"/>
              <w:autoSpaceDN w:val="0"/>
              <w:adjustRightInd w:val="0"/>
              <w:snapToGrid w:val="0"/>
              <w:ind w:leftChars="0"/>
              <w:jc w:val="both"/>
              <w:rPr>
                <w:rFonts w:ascii="標楷體" w:eastAsia="標楷體" w:hAnsi="標楷體" w:cs="DFKaiShu-SB-Estd-BF"/>
                <w:sz w:val="28"/>
                <w:szCs w:val="28"/>
              </w:rPr>
            </w:pPr>
            <w:r w:rsidRPr="00BD5446">
              <w:rPr>
                <w:rFonts w:ascii="標楷體" w:eastAsia="標楷體" w:hAnsi="標楷體" w:cs="DFKaiShu-SB-Estd-BF" w:hint="eastAsia"/>
                <w:sz w:val="28"/>
                <w:szCs w:val="28"/>
              </w:rPr>
              <w:t>課程與教學：視導課程規劃與實施正常化、教學活動正常化。</w:t>
            </w:r>
          </w:p>
          <w:p w:rsidR="00BD5446" w:rsidRPr="00BD5446" w:rsidRDefault="00BD5446" w:rsidP="00797673">
            <w:pPr>
              <w:pStyle w:val="afb"/>
              <w:numPr>
                <w:ilvl w:val="0"/>
                <w:numId w:val="27"/>
              </w:numPr>
              <w:autoSpaceDE w:val="0"/>
              <w:autoSpaceDN w:val="0"/>
              <w:adjustRightInd w:val="0"/>
              <w:snapToGrid w:val="0"/>
              <w:ind w:leftChars="0"/>
              <w:jc w:val="both"/>
              <w:rPr>
                <w:rFonts w:ascii="標楷體" w:eastAsia="標楷體" w:hAnsi="標楷體" w:cs="DFKaiShu-SB-Estd-BF"/>
                <w:sz w:val="28"/>
                <w:szCs w:val="28"/>
              </w:rPr>
            </w:pPr>
            <w:r w:rsidRPr="00BD5446">
              <w:rPr>
                <w:rFonts w:ascii="標楷體" w:eastAsia="標楷體" w:hAnsi="標楷體" w:cs="DFKaiShu-SB-Estd-BF" w:hint="eastAsia"/>
                <w:sz w:val="28"/>
                <w:szCs w:val="28"/>
              </w:rPr>
              <w:t>評量</w:t>
            </w:r>
            <w:r w:rsidR="00A378AD" w:rsidRPr="00BD5446">
              <w:rPr>
                <w:rFonts w:ascii="標楷體" w:eastAsia="標楷體" w:hAnsi="標楷體" w:cs="DFKaiShu-SB-Estd-BF" w:hint="eastAsia"/>
                <w:sz w:val="28"/>
                <w:szCs w:val="28"/>
              </w:rPr>
              <w:t>：視導評量正常化。</w:t>
            </w:r>
          </w:p>
          <w:p w:rsidR="00A378AD" w:rsidRPr="00BD5446" w:rsidRDefault="00A378AD" w:rsidP="00035E53">
            <w:pPr>
              <w:autoSpaceDE w:val="0"/>
              <w:autoSpaceDN w:val="0"/>
              <w:adjustRightInd w:val="0"/>
              <w:snapToGrid w:val="0"/>
              <w:jc w:val="both"/>
              <w:rPr>
                <w:rFonts w:ascii="標楷體" w:eastAsia="標楷體" w:hAnsi="標楷體" w:cs="DFKaiShu-SB-Estd-BF"/>
                <w:sz w:val="28"/>
                <w:szCs w:val="28"/>
              </w:rPr>
            </w:pPr>
            <w:r w:rsidRPr="00BD5446">
              <w:rPr>
                <w:rFonts w:ascii="標楷體" w:eastAsia="標楷體" w:hAnsi="Cambria Math" w:cs="Cambria Math"/>
                <w:sz w:val="28"/>
                <w:szCs w:val="28"/>
              </w:rPr>
              <w:t>◼</w:t>
            </w:r>
            <w:r w:rsidRPr="00BD5446">
              <w:rPr>
                <w:rFonts w:ascii="標楷體" w:eastAsia="標楷體" w:hAnsi="標楷體" w:cs="DFKaiShu-SB-Estd-BF" w:hint="eastAsia"/>
                <w:sz w:val="28"/>
                <w:szCs w:val="28"/>
              </w:rPr>
              <w:t>內容主要如下：</w:t>
            </w:r>
          </w:p>
          <w:p w:rsidR="00A378AD" w:rsidRPr="00BD5446" w:rsidRDefault="00A378AD" w:rsidP="00035E53">
            <w:pPr>
              <w:autoSpaceDE w:val="0"/>
              <w:autoSpaceDN w:val="0"/>
              <w:adjustRightInd w:val="0"/>
              <w:snapToGrid w:val="0"/>
              <w:ind w:left="317" w:hangingChars="113" w:hanging="317"/>
              <w:jc w:val="both"/>
              <w:rPr>
                <w:rFonts w:ascii="標楷體" w:eastAsia="標楷體" w:hAnsi="標楷體" w:cs="DFKaiShu-SB-Estd-BF"/>
                <w:sz w:val="28"/>
                <w:szCs w:val="28"/>
              </w:rPr>
            </w:pPr>
            <w:r w:rsidRPr="00BD5446">
              <w:rPr>
                <w:rFonts w:ascii="標楷體" w:eastAsia="標楷體" w:hAnsi="標楷體" w:cs="TimesNewRomanPS-BoldMT"/>
                <w:b/>
                <w:bCs/>
                <w:sz w:val="28"/>
                <w:szCs w:val="28"/>
              </w:rPr>
              <w:t>1.</w:t>
            </w:r>
            <w:r w:rsidRPr="00BD5446">
              <w:rPr>
                <w:rFonts w:ascii="標楷體" w:eastAsia="標楷體" w:hAnsi="標楷體" w:cs="DFKaiShu-SB-Estd-BF" w:hint="eastAsia"/>
                <w:sz w:val="28"/>
                <w:szCs w:val="28"/>
              </w:rPr>
              <w:t>校園巡訪：走訪校園，瞭解編班、課程與教學、評量等實際運作，上課情形，但不進入教室、不干擾教師授課。</w:t>
            </w:r>
          </w:p>
          <w:p w:rsidR="00A378AD" w:rsidRPr="00BD5446" w:rsidRDefault="00A378AD" w:rsidP="00035E53">
            <w:pPr>
              <w:autoSpaceDE w:val="0"/>
              <w:autoSpaceDN w:val="0"/>
              <w:adjustRightInd w:val="0"/>
              <w:snapToGrid w:val="0"/>
              <w:ind w:left="317" w:hangingChars="113" w:hanging="317"/>
              <w:jc w:val="both"/>
              <w:rPr>
                <w:rFonts w:ascii="標楷體" w:eastAsia="標楷體" w:hAnsi="標楷體" w:cs="DFKaiShu-SB-Estd-BF"/>
                <w:sz w:val="28"/>
                <w:szCs w:val="28"/>
              </w:rPr>
            </w:pPr>
            <w:r w:rsidRPr="00BD5446">
              <w:rPr>
                <w:rFonts w:ascii="標楷體" w:eastAsia="標楷體" w:hAnsi="標楷體" w:cs="TimesNewRomanPS-BoldMT"/>
                <w:b/>
                <w:bCs/>
                <w:sz w:val="28"/>
                <w:szCs w:val="28"/>
              </w:rPr>
              <w:t>2.</w:t>
            </w:r>
            <w:r w:rsidRPr="00BD5446">
              <w:rPr>
                <w:rFonts w:ascii="標楷體" w:eastAsia="標楷體" w:hAnsi="標楷體" w:cs="DFKaiShu-SB-Estd-BF" w:hint="eastAsia"/>
                <w:sz w:val="28"/>
                <w:szCs w:val="28"/>
              </w:rPr>
              <w:t>資料檢視：檢視相關文件，以瞭解編班、課程與教學、評量的實施及相關行政措施。</w:t>
            </w:r>
          </w:p>
          <w:p w:rsidR="00A378AD" w:rsidRPr="00BD5446" w:rsidRDefault="00A378AD" w:rsidP="00035E53">
            <w:pPr>
              <w:autoSpaceDE w:val="0"/>
              <w:autoSpaceDN w:val="0"/>
              <w:adjustRightInd w:val="0"/>
              <w:snapToGrid w:val="0"/>
              <w:ind w:left="317" w:hangingChars="113" w:hanging="317"/>
              <w:jc w:val="both"/>
              <w:rPr>
                <w:rFonts w:ascii="標楷體" w:eastAsia="標楷體" w:hAnsi="標楷體"/>
                <w:b/>
                <w:bCs/>
                <w:sz w:val="28"/>
                <w:szCs w:val="28"/>
              </w:rPr>
            </w:pPr>
            <w:r w:rsidRPr="00BD5446">
              <w:rPr>
                <w:rFonts w:ascii="標楷體" w:eastAsia="標楷體" w:hAnsi="標楷體" w:cs="TimesNewRomanPS-BoldMT"/>
                <w:b/>
                <w:bCs/>
                <w:sz w:val="28"/>
                <w:szCs w:val="28"/>
              </w:rPr>
              <w:t>3.</w:t>
            </w:r>
            <w:r w:rsidRPr="00BD5446">
              <w:rPr>
                <w:rFonts w:ascii="標楷體" w:eastAsia="標楷體" w:hAnsi="標楷體" w:cs="DFKaiShu-SB-Estd-BF" w:hint="eastAsia"/>
                <w:sz w:val="28"/>
                <w:szCs w:val="28"/>
              </w:rPr>
              <w:t>詢問釐清：向負責資料建置、保管或運用之相關行政人員提問，進行討論並釐清實際執行情形。</w:t>
            </w:r>
          </w:p>
        </w:tc>
      </w:tr>
      <w:tr w:rsidR="00A378AD" w:rsidTr="00035E53">
        <w:tc>
          <w:tcPr>
            <w:tcW w:w="2580" w:type="dxa"/>
            <w:tcBorders>
              <w:right w:val="single" w:sz="4" w:space="0" w:color="000000" w:themeColor="text1"/>
            </w:tcBorders>
          </w:tcPr>
          <w:p w:rsidR="00A378AD" w:rsidRPr="00A71395" w:rsidRDefault="00A378AD" w:rsidP="00035E53">
            <w:pPr>
              <w:wordWrap w:val="0"/>
              <w:spacing w:line="360" w:lineRule="exact"/>
              <w:jc w:val="center"/>
              <w:rPr>
                <w:rFonts w:ascii="標楷體" w:eastAsia="標楷體" w:hAnsi="標楷體"/>
                <w:color w:val="000000" w:themeColor="text1"/>
                <w:sz w:val="26"/>
                <w:szCs w:val="26"/>
              </w:rPr>
            </w:pPr>
            <w:r>
              <w:rPr>
                <w:rFonts w:ascii="標楷體" w:eastAsia="標楷體" w:hAnsi="標楷體"/>
                <w:color w:val="000000" w:themeColor="text1"/>
                <w:sz w:val="26"/>
                <w:szCs w:val="26"/>
              </w:rPr>
              <w:t>10</w:t>
            </w:r>
            <w:r w:rsidRPr="00A71395">
              <w:rPr>
                <w:rFonts w:ascii="標楷體" w:eastAsia="標楷體" w:hAnsi="標楷體" w:hint="eastAsia"/>
                <w:color w:val="000000" w:themeColor="text1"/>
                <w:sz w:val="26"/>
                <w:szCs w:val="26"/>
              </w:rPr>
              <w:t>：</w:t>
            </w:r>
            <w:r>
              <w:rPr>
                <w:rFonts w:ascii="標楷體" w:eastAsia="標楷體" w:hAnsi="標楷體"/>
                <w:color w:val="000000" w:themeColor="text1"/>
                <w:sz w:val="26"/>
                <w:szCs w:val="26"/>
              </w:rPr>
              <w:t>55</w:t>
            </w:r>
            <w:r>
              <w:rPr>
                <w:rFonts w:ascii="標楷體" w:eastAsia="標楷體" w:hAnsi="標楷體" w:hint="eastAsia"/>
                <w:color w:val="000000" w:themeColor="text1"/>
                <w:sz w:val="26"/>
                <w:szCs w:val="26"/>
              </w:rPr>
              <w:t>～</w:t>
            </w:r>
            <w:r w:rsidRPr="00A71395">
              <w:rPr>
                <w:rFonts w:ascii="標楷體" w:eastAsia="標楷體" w:hAnsi="標楷體"/>
                <w:color w:val="000000" w:themeColor="text1"/>
                <w:sz w:val="26"/>
                <w:szCs w:val="26"/>
              </w:rPr>
              <w:t>1</w:t>
            </w:r>
            <w:r>
              <w:rPr>
                <w:rFonts w:ascii="標楷體" w:eastAsia="標楷體" w:hAnsi="標楷體"/>
                <w:color w:val="000000" w:themeColor="text1"/>
                <w:sz w:val="26"/>
                <w:szCs w:val="26"/>
              </w:rPr>
              <w:t>1</w:t>
            </w:r>
            <w:r w:rsidRPr="00A71395">
              <w:rPr>
                <w:rFonts w:ascii="標楷體" w:eastAsia="標楷體" w:hAnsi="標楷體" w:hint="eastAsia"/>
                <w:color w:val="000000" w:themeColor="text1"/>
                <w:sz w:val="26"/>
                <w:szCs w:val="26"/>
              </w:rPr>
              <w:t>：</w:t>
            </w:r>
            <w:r w:rsidRPr="00A71395">
              <w:rPr>
                <w:rFonts w:ascii="標楷體" w:eastAsia="標楷體" w:hAnsi="標楷體"/>
                <w:color w:val="000000" w:themeColor="text1"/>
                <w:sz w:val="26"/>
                <w:szCs w:val="26"/>
              </w:rPr>
              <w:t>0</w:t>
            </w:r>
            <w:r>
              <w:rPr>
                <w:rFonts w:ascii="標楷體" w:eastAsia="標楷體" w:hAnsi="標楷體"/>
                <w:color w:val="000000" w:themeColor="text1"/>
                <w:sz w:val="26"/>
                <w:szCs w:val="26"/>
              </w:rPr>
              <w:t>5</w:t>
            </w:r>
          </w:p>
          <w:p w:rsidR="00A378AD" w:rsidRDefault="00A378AD" w:rsidP="00035E53">
            <w:pPr>
              <w:wordWrap w:val="0"/>
              <w:spacing w:line="360" w:lineRule="exact"/>
              <w:jc w:val="center"/>
              <w:rPr>
                <w:rFonts w:ascii="標楷體" w:eastAsia="標楷體" w:hAnsi="標楷體"/>
                <w:color w:val="000000" w:themeColor="text1"/>
                <w:sz w:val="26"/>
                <w:szCs w:val="26"/>
              </w:rPr>
            </w:pPr>
            <w:r>
              <w:rPr>
                <w:rFonts w:ascii="標楷體" w:eastAsia="標楷體" w:hAnsi="標楷體"/>
                <w:color w:val="000000" w:themeColor="text1"/>
                <w:sz w:val="26"/>
                <w:szCs w:val="26"/>
              </w:rPr>
              <w:t>(1</w:t>
            </w:r>
            <w:r w:rsidRPr="00A71395">
              <w:rPr>
                <w:rFonts w:ascii="標楷體" w:eastAsia="標楷體" w:hAnsi="標楷體"/>
                <w:color w:val="000000" w:themeColor="text1"/>
                <w:sz w:val="26"/>
                <w:szCs w:val="26"/>
              </w:rPr>
              <w:t>0</w:t>
            </w:r>
            <w:r w:rsidRPr="00A71395">
              <w:rPr>
                <w:rFonts w:ascii="標楷體" w:eastAsia="標楷體" w:hAnsi="標楷體" w:hint="eastAsia"/>
                <w:color w:val="000000" w:themeColor="text1"/>
                <w:sz w:val="26"/>
                <w:szCs w:val="26"/>
              </w:rPr>
              <w:t>分鐘</w:t>
            </w:r>
            <w:r w:rsidRPr="00A71395">
              <w:rPr>
                <w:rFonts w:ascii="標楷體" w:eastAsia="標楷體" w:hAnsi="標楷體"/>
                <w:color w:val="000000" w:themeColor="text1"/>
                <w:sz w:val="26"/>
                <w:szCs w:val="26"/>
              </w:rPr>
              <w:t>)</w:t>
            </w:r>
          </w:p>
          <w:p w:rsidR="00A378AD" w:rsidRDefault="00A378AD" w:rsidP="00035E53">
            <w:pPr>
              <w:wordWrap w:val="0"/>
              <w:spacing w:line="440" w:lineRule="exact"/>
              <w:jc w:val="center"/>
              <w:rPr>
                <w:rFonts w:eastAsia="標楷體"/>
                <w:b/>
                <w:bCs/>
                <w:color w:val="000000" w:themeColor="text1"/>
                <w:sz w:val="28"/>
                <w:szCs w:val="28"/>
              </w:rPr>
            </w:pPr>
            <w:r>
              <w:rPr>
                <w:rFonts w:ascii="標楷體" w:eastAsia="標楷體" w:hAnsi="標楷體" w:hint="eastAsia"/>
                <w:color w:val="000000" w:themeColor="text1"/>
                <w:sz w:val="26"/>
                <w:szCs w:val="26"/>
              </w:rPr>
              <w:t>第</w:t>
            </w:r>
            <w:r>
              <w:rPr>
                <w:rFonts w:ascii="標楷體" w:eastAsia="標楷體" w:hAnsi="標楷體"/>
                <w:color w:val="000000" w:themeColor="text1"/>
                <w:sz w:val="26"/>
                <w:szCs w:val="26"/>
              </w:rPr>
              <w:t>3</w:t>
            </w:r>
            <w:r>
              <w:rPr>
                <w:rFonts w:ascii="標楷體" w:eastAsia="標楷體" w:hAnsi="標楷體" w:hint="eastAsia"/>
                <w:color w:val="000000" w:themeColor="text1"/>
                <w:sz w:val="26"/>
                <w:szCs w:val="26"/>
              </w:rPr>
              <w:t>節下課間</w:t>
            </w:r>
          </w:p>
        </w:tc>
        <w:tc>
          <w:tcPr>
            <w:tcW w:w="2490" w:type="dxa"/>
            <w:tcBorders>
              <w:left w:val="single" w:sz="4" w:space="0" w:color="000000" w:themeColor="text1"/>
            </w:tcBorders>
          </w:tcPr>
          <w:p w:rsidR="00A378AD" w:rsidRPr="00BD5446" w:rsidRDefault="00A378AD" w:rsidP="00035E53">
            <w:pPr>
              <w:wordWrap w:val="0"/>
              <w:spacing w:line="440" w:lineRule="exact"/>
              <w:jc w:val="both"/>
              <w:rPr>
                <w:rFonts w:eastAsia="標楷體"/>
                <w:b/>
                <w:bCs/>
                <w:sz w:val="28"/>
                <w:szCs w:val="28"/>
              </w:rPr>
            </w:pPr>
          </w:p>
        </w:tc>
        <w:tc>
          <w:tcPr>
            <w:tcW w:w="4666" w:type="dxa"/>
            <w:vAlign w:val="center"/>
          </w:tcPr>
          <w:p w:rsidR="00A378AD" w:rsidRPr="00BD5446" w:rsidRDefault="00A378AD" w:rsidP="00035E53">
            <w:pPr>
              <w:snapToGrid w:val="0"/>
              <w:jc w:val="both"/>
              <w:rPr>
                <w:rFonts w:ascii="標楷體" w:eastAsia="標楷體" w:hAnsi="標楷體"/>
                <w:b/>
                <w:bCs/>
                <w:sz w:val="28"/>
                <w:szCs w:val="28"/>
              </w:rPr>
            </w:pPr>
            <w:r w:rsidRPr="00BD5446">
              <w:rPr>
                <w:rFonts w:ascii="標楷體" w:eastAsia="標楷體" w:hAnsi="標楷體" w:cs="DFKaiShu-SB-Estd-BF" w:hint="eastAsia"/>
                <w:sz w:val="28"/>
                <w:szCs w:val="28"/>
              </w:rPr>
              <w:t>視導小組委員交換意見</w:t>
            </w:r>
          </w:p>
        </w:tc>
      </w:tr>
      <w:tr w:rsidR="00A378AD" w:rsidTr="00035E53">
        <w:tc>
          <w:tcPr>
            <w:tcW w:w="2580" w:type="dxa"/>
            <w:tcBorders>
              <w:right w:val="single" w:sz="4" w:space="0" w:color="000000" w:themeColor="text1"/>
            </w:tcBorders>
            <w:vAlign w:val="center"/>
          </w:tcPr>
          <w:p w:rsidR="00A378AD" w:rsidRPr="00BD5446" w:rsidRDefault="00A378AD" w:rsidP="00035E53">
            <w:pPr>
              <w:wordWrap w:val="0"/>
              <w:jc w:val="center"/>
              <w:rPr>
                <w:rFonts w:ascii="標楷體" w:eastAsia="標楷體" w:hAnsi="標楷體"/>
                <w:sz w:val="26"/>
                <w:szCs w:val="26"/>
              </w:rPr>
            </w:pPr>
            <w:r w:rsidRPr="00BD5446">
              <w:rPr>
                <w:rFonts w:ascii="標楷體" w:eastAsia="標楷體" w:hAnsi="標楷體"/>
                <w:sz w:val="26"/>
                <w:szCs w:val="26"/>
              </w:rPr>
              <w:t>11</w:t>
            </w:r>
            <w:r w:rsidRPr="00BD5446">
              <w:rPr>
                <w:rFonts w:ascii="標楷體" w:eastAsia="標楷體" w:hAnsi="標楷體" w:hint="eastAsia"/>
                <w:sz w:val="26"/>
                <w:szCs w:val="26"/>
              </w:rPr>
              <w:t>：</w:t>
            </w:r>
            <w:r w:rsidRPr="00BD5446">
              <w:rPr>
                <w:rFonts w:ascii="標楷體" w:eastAsia="標楷體" w:hAnsi="標楷體"/>
                <w:sz w:val="26"/>
                <w:szCs w:val="26"/>
              </w:rPr>
              <w:t>05</w:t>
            </w:r>
            <w:r w:rsidRPr="00BD5446">
              <w:rPr>
                <w:rFonts w:ascii="標楷體" w:eastAsia="標楷體" w:hAnsi="標楷體" w:hint="eastAsia"/>
                <w:sz w:val="26"/>
                <w:szCs w:val="26"/>
              </w:rPr>
              <w:t>～</w:t>
            </w:r>
            <w:r w:rsidRPr="00BD5446">
              <w:rPr>
                <w:rFonts w:ascii="標楷體" w:eastAsia="標楷體" w:hAnsi="標楷體"/>
                <w:sz w:val="26"/>
                <w:szCs w:val="26"/>
              </w:rPr>
              <w:t>11</w:t>
            </w:r>
            <w:r w:rsidRPr="00BD5446">
              <w:rPr>
                <w:rFonts w:ascii="標楷體" w:eastAsia="標楷體" w:hAnsi="標楷體" w:hint="eastAsia"/>
                <w:sz w:val="26"/>
                <w:szCs w:val="26"/>
              </w:rPr>
              <w:t>：</w:t>
            </w:r>
            <w:r w:rsidRPr="00BD5446">
              <w:rPr>
                <w:rFonts w:ascii="標楷體" w:eastAsia="標楷體" w:hAnsi="標楷體"/>
                <w:sz w:val="26"/>
                <w:szCs w:val="26"/>
              </w:rPr>
              <w:t>45</w:t>
            </w:r>
          </w:p>
          <w:p w:rsidR="00A378AD" w:rsidRPr="00BD5446" w:rsidRDefault="00A378AD" w:rsidP="00035E53">
            <w:pPr>
              <w:wordWrap w:val="0"/>
              <w:jc w:val="center"/>
              <w:rPr>
                <w:rFonts w:ascii="標楷體" w:eastAsia="標楷體" w:hAnsi="標楷體"/>
                <w:sz w:val="26"/>
                <w:szCs w:val="26"/>
              </w:rPr>
            </w:pPr>
            <w:r w:rsidRPr="00BD5446">
              <w:rPr>
                <w:rFonts w:ascii="標楷體" w:eastAsia="標楷體" w:hAnsi="標楷體"/>
                <w:sz w:val="26"/>
                <w:szCs w:val="26"/>
              </w:rPr>
              <w:lastRenderedPageBreak/>
              <w:t>(40</w:t>
            </w:r>
            <w:r w:rsidRPr="00BD5446">
              <w:rPr>
                <w:rFonts w:ascii="標楷體" w:eastAsia="標楷體" w:hAnsi="標楷體" w:hint="eastAsia"/>
                <w:sz w:val="26"/>
                <w:szCs w:val="26"/>
              </w:rPr>
              <w:t>分鐘</w:t>
            </w:r>
            <w:r w:rsidRPr="00BD5446">
              <w:rPr>
                <w:rFonts w:ascii="標楷體" w:eastAsia="標楷體" w:hAnsi="標楷體"/>
                <w:sz w:val="26"/>
                <w:szCs w:val="26"/>
              </w:rPr>
              <w:t>)</w:t>
            </w:r>
          </w:p>
          <w:p w:rsidR="00A378AD" w:rsidRPr="00BD5446" w:rsidRDefault="00A378AD" w:rsidP="00035E53">
            <w:pPr>
              <w:wordWrap w:val="0"/>
              <w:spacing w:beforeLines="30" w:before="108"/>
              <w:jc w:val="center"/>
              <w:rPr>
                <w:rFonts w:eastAsia="標楷體"/>
                <w:b/>
                <w:bCs/>
                <w:sz w:val="28"/>
                <w:szCs w:val="28"/>
              </w:rPr>
            </w:pPr>
            <w:r w:rsidRPr="00BD5446">
              <w:rPr>
                <w:rFonts w:ascii="標楷體" w:eastAsia="標楷體" w:hAnsi="標楷體" w:hint="eastAsia"/>
                <w:sz w:val="26"/>
                <w:szCs w:val="26"/>
              </w:rPr>
              <w:t>第</w:t>
            </w:r>
            <w:r w:rsidRPr="00BD5446">
              <w:rPr>
                <w:rFonts w:ascii="標楷體" w:eastAsia="標楷體" w:hAnsi="標楷體"/>
                <w:sz w:val="26"/>
                <w:szCs w:val="26"/>
              </w:rPr>
              <w:t>4</w:t>
            </w:r>
            <w:r w:rsidRPr="00BD5446">
              <w:rPr>
                <w:rFonts w:ascii="標楷體" w:eastAsia="標楷體" w:hAnsi="標楷體" w:hint="eastAsia"/>
                <w:sz w:val="26"/>
                <w:szCs w:val="26"/>
              </w:rPr>
              <w:t>節課</w:t>
            </w:r>
          </w:p>
        </w:tc>
        <w:tc>
          <w:tcPr>
            <w:tcW w:w="2490" w:type="dxa"/>
            <w:tcBorders>
              <w:left w:val="single" w:sz="4" w:space="0" w:color="000000" w:themeColor="text1"/>
            </w:tcBorders>
            <w:vAlign w:val="center"/>
          </w:tcPr>
          <w:p w:rsidR="00A378AD" w:rsidRPr="00BD5446" w:rsidRDefault="00A378AD" w:rsidP="00035E53">
            <w:pPr>
              <w:spacing w:line="440" w:lineRule="exact"/>
              <w:jc w:val="center"/>
              <w:rPr>
                <w:rFonts w:ascii="標楷體" w:eastAsia="標楷體" w:hAnsi="標楷體" w:cs="DFKaiShu-SB-Estd-BF"/>
                <w:b/>
                <w:bCs/>
                <w:sz w:val="28"/>
                <w:szCs w:val="28"/>
              </w:rPr>
            </w:pPr>
            <w:r w:rsidRPr="00BD5446">
              <w:rPr>
                <w:rFonts w:ascii="標楷體" w:eastAsia="標楷體" w:hAnsi="標楷體" w:cs="DFKaiShu-SB-Estd-BF" w:hint="eastAsia"/>
                <w:b/>
                <w:bCs/>
                <w:sz w:val="28"/>
                <w:szCs w:val="28"/>
              </w:rPr>
              <w:lastRenderedPageBreak/>
              <w:t>教師及學生</w:t>
            </w:r>
          </w:p>
          <w:p w:rsidR="00A378AD" w:rsidRPr="00BD5446" w:rsidRDefault="00A378AD" w:rsidP="00035E53">
            <w:pPr>
              <w:spacing w:line="440" w:lineRule="exact"/>
              <w:jc w:val="center"/>
              <w:rPr>
                <w:rFonts w:eastAsia="標楷體"/>
                <w:b/>
                <w:bCs/>
                <w:sz w:val="28"/>
                <w:szCs w:val="28"/>
              </w:rPr>
            </w:pPr>
            <w:r w:rsidRPr="00BD5446">
              <w:rPr>
                <w:rFonts w:eastAsia="標楷體" w:hint="eastAsia"/>
                <w:b/>
                <w:bCs/>
                <w:sz w:val="28"/>
                <w:szCs w:val="28"/>
              </w:rPr>
              <w:lastRenderedPageBreak/>
              <w:t>諮詢訪談</w:t>
            </w:r>
          </w:p>
        </w:tc>
        <w:tc>
          <w:tcPr>
            <w:tcW w:w="4666" w:type="dxa"/>
          </w:tcPr>
          <w:p w:rsidR="00A378AD" w:rsidRPr="00BD5446" w:rsidRDefault="00A378AD" w:rsidP="00035E53">
            <w:pPr>
              <w:autoSpaceDE w:val="0"/>
              <w:autoSpaceDN w:val="0"/>
              <w:adjustRightInd w:val="0"/>
              <w:snapToGrid w:val="0"/>
              <w:rPr>
                <w:rFonts w:ascii="標楷體" w:eastAsia="標楷體" w:hAnsi="標楷體" w:cs="DFKaiShu-SB-Estd-BF"/>
                <w:sz w:val="28"/>
                <w:szCs w:val="28"/>
              </w:rPr>
            </w:pPr>
            <w:r w:rsidRPr="00BD5446">
              <w:rPr>
                <w:rFonts w:ascii="標楷體" w:eastAsia="標楷體" w:hAnsi="標楷體" w:cs="DFKaiShu-SB-Estd-BF" w:hint="eastAsia"/>
                <w:sz w:val="28"/>
                <w:szCs w:val="28"/>
              </w:rPr>
              <w:lastRenderedPageBreak/>
              <w:t>實施教師訪談及學生問卷：</w:t>
            </w:r>
          </w:p>
          <w:p w:rsidR="00A378AD" w:rsidRPr="00BD5446" w:rsidRDefault="00A378AD" w:rsidP="00035E53">
            <w:pPr>
              <w:autoSpaceDE w:val="0"/>
              <w:autoSpaceDN w:val="0"/>
              <w:adjustRightInd w:val="0"/>
              <w:snapToGrid w:val="0"/>
              <w:ind w:left="316" w:hangingChars="113" w:hanging="316"/>
              <w:jc w:val="both"/>
              <w:rPr>
                <w:rFonts w:ascii="標楷體" w:eastAsia="標楷體" w:hAnsi="標楷體" w:cs="DFKaiShu-SB-Estd-BF"/>
                <w:sz w:val="28"/>
                <w:szCs w:val="28"/>
              </w:rPr>
            </w:pPr>
            <w:r w:rsidRPr="00BD5446">
              <w:rPr>
                <w:rFonts w:ascii="標楷體" w:eastAsia="標楷體" w:hAnsi="標楷體" w:cs="TimesNewRomanPSMT"/>
                <w:sz w:val="28"/>
                <w:szCs w:val="28"/>
              </w:rPr>
              <w:lastRenderedPageBreak/>
              <w:t>1</w:t>
            </w:r>
            <w:r w:rsidRPr="00BD5446">
              <w:rPr>
                <w:rFonts w:ascii="標楷體" w:eastAsia="標楷體" w:hAnsi="標楷體" w:cs="DFKaiShu-SB-Estd-BF"/>
                <w:sz w:val="28"/>
                <w:szCs w:val="28"/>
              </w:rPr>
              <w:t>.</w:t>
            </w:r>
            <w:r w:rsidRPr="00BD5446">
              <w:rPr>
                <w:rFonts w:ascii="標楷體" w:eastAsia="標楷體" w:hAnsi="標楷體" w:cs="DFKaiShu-SB-Estd-BF" w:hint="eastAsia"/>
                <w:sz w:val="28"/>
                <w:szCs w:val="28"/>
              </w:rPr>
              <w:t>由視導小組委員於</w:t>
            </w:r>
            <w:r w:rsidRPr="00BD5446">
              <w:rPr>
                <w:rFonts w:ascii="標楷體" w:eastAsia="標楷體" w:hAnsi="標楷體" w:hint="eastAsia"/>
                <w:sz w:val="26"/>
                <w:szCs w:val="26"/>
              </w:rPr>
              <w:t>第</w:t>
            </w:r>
            <w:r w:rsidRPr="00BD5446">
              <w:rPr>
                <w:rFonts w:ascii="標楷體" w:eastAsia="標楷體" w:hAnsi="標楷體"/>
                <w:sz w:val="26"/>
                <w:szCs w:val="26"/>
              </w:rPr>
              <w:t>3</w:t>
            </w:r>
            <w:r w:rsidRPr="00BD5446">
              <w:rPr>
                <w:rFonts w:ascii="標楷體" w:eastAsia="標楷體" w:hAnsi="標楷體" w:hint="eastAsia"/>
                <w:sz w:val="26"/>
                <w:szCs w:val="26"/>
              </w:rPr>
              <w:t>節下課前，</w:t>
            </w:r>
            <w:r w:rsidRPr="00BD5446">
              <w:rPr>
                <w:rFonts w:ascii="標楷體" w:eastAsia="標楷體" w:hAnsi="標楷體" w:cs="DFKaiShu-SB-Estd-BF" w:hint="eastAsia"/>
                <w:sz w:val="28"/>
                <w:szCs w:val="28"/>
              </w:rPr>
              <w:t>通知學校參加之教師及學生名單</w:t>
            </w:r>
            <w:r w:rsidRPr="00BD5446">
              <w:rPr>
                <w:rFonts w:ascii="標楷體" w:eastAsia="標楷體" w:hAnsi="標楷體" w:hint="eastAsia"/>
                <w:bCs/>
                <w:sz w:val="28"/>
                <w:szCs w:val="28"/>
              </w:rPr>
              <w:t>，同時並行實施教師</w:t>
            </w:r>
            <w:r w:rsidRPr="00BD5446">
              <w:rPr>
                <w:rFonts w:ascii="標楷體" w:eastAsia="標楷體" w:hAnsi="標楷體" w:cs="DFKaiShu-SB-Estd-BF" w:hint="eastAsia"/>
                <w:sz w:val="28"/>
                <w:szCs w:val="28"/>
              </w:rPr>
              <w:t>訪談</w:t>
            </w:r>
            <w:r w:rsidRPr="00BD5446">
              <w:rPr>
                <w:rFonts w:ascii="標楷體" w:eastAsia="標楷體" w:hAnsi="標楷體" w:hint="eastAsia"/>
                <w:bCs/>
                <w:sz w:val="28"/>
                <w:szCs w:val="28"/>
              </w:rPr>
              <w:t>及學生</w:t>
            </w:r>
            <w:r w:rsidRPr="00BD5446">
              <w:rPr>
                <w:rFonts w:ascii="標楷體" w:eastAsia="標楷體" w:hAnsi="標楷體" w:cs="DFKaiShu-SB-Estd-BF" w:hint="eastAsia"/>
                <w:sz w:val="28"/>
                <w:szCs w:val="28"/>
              </w:rPr>
              <w:t>問卷</w:t>
            </w:r>
            <w:r w:rsidRPr="00BD5446">
              <w:rPr>
                <w:rFonts w:ascii="標楷體" w:eastAsia="標楷體" w:hAnsi="標楷體" w:hint="eastAsia"/>
                <w:sz w:val="28"/>
                <w:szCs w:val="28"/>
              </w:rPr>
              <w:t>。</w:t>
            </w:r>
          </w:p>
          <w:p w:rsidR="00A378AD" w:rsidRPr="00BD5446" w:rsidRDefault="00A378AD" w:rsidP="00035E53">
            <w:pPr>
              <w:autoSpaceDE w:val="0"/>
              <w:autoSpaceDN w:val="0"/>
              <w:adjustRightInd w:val="0"/>
              <w:snapToGrid w:val="0"/>
              <w:ind w:left="316" w:hangingChars="113" w:hanging="316"/>
              <w:jc w:val="both"/>
              <w:rPr>
                <w:rFonts w:ascii="標楷體" w:eastAsia="標楷體" w:hAnsi="標楷體"/>
                <w:b/>
                <w:bCs/>
                <w:sz w:val="28"/>
                <w:szCs w:val="28"/>
              </w:rPr>
            </w:pPr>
            <w:r w:rsidRPr="00BD5446">
              <w:rPr>
                <w:rFonts w:ascii="標楷體" w:eastAsia="標楷體" w:hAnsi="標楷體" w:cs="TimesNewRomanPSMT"/>
                <w:sz w:val="28"/>
                <w:szCs w:val="28"/>
              </w:rPr>
              <w:t>2</w:t>
            </w:r>
            <w:r w:rsidRPr="00BD5446">
              <w:rPr>
                <w:rFonts w:ascii="標楷體" w:eastAsia="標楷體" w:hAnsi="標楷體" w:cs="DFKaiShu-SB-Estd-BF"/>
                <w:sz w:val="28"/>
                <w:szCs w:val="28"/>
              </w:rPr>
              <w:t>.</w:t>
            </w:r>
            <w:r w:rsidRPr="00BD5446">
              <w:rPr>
                <w:rFonts w:ascii="標楷體" w:eastAsia="標楷體" w:hAnsi="標楷體" w:cs="DFKaiShu-SB-Estd-BF" w:hint="eastAsia"/>
                <w:sz w:val="28"/>
                <w:szCs w:val="28"/>
              </w:rPr>
              <w:t>請學校提供兩處會議場所，並請地方政府及學校人員不用參與座談會。</w:t>
            </w:r>
          </w:p>
        </w:tc>
      </w:tr>
      <w:tr w:rsidR="00A378AD" w:rsidTr="00035E53">
        <w:tc>
          <w:tcPr>
            <w:tcW w:w="2580" w:type="dxa"/>
            <w:tcBorders>
              <w:right w:val="single" w:sz="4" w:space="0" w:color="000000" w:themeColor="text1"/>
            </w:tcBorders>
          </w:tcPr>
          <w:p w:rsidR="00A378AD" w:rsidRPr="00BD5446" w:rsidRDefault="00A378AD" w:rsidP="00035E53">
            <w:pPr>
              <w:wordWrap w:val="0"/>
              <w:jc w:val="center"/>
              <w:rPr>
                <w:rFonts w:ascii="標楷體" w:eastAsia="標楷體" w:hAnsi="標楷體"/>
                <w:sz w:val="26"/>
                <w:szCs w:val="26"/>
              </w:rPr>
            </w:pPr>
            <w:r w:rsidRPr="00BD5446">
              <w:rPr>
                <w:rFonts w:ascii="標楷體" w:eastAsia="標楷體" w:hAnsi="標楷體"/>
                <w:sz w:val="26"/>
                <w:szCs w:val="26"/>
              </w:rPr>
              <w:lastRenderedPageBreak/>
              <w:t>11</w:t>
            </w:r>
            <w:r w:rsidRPr="00BD5446">
              <w:rPr>
                <w:rFonts w:ascii="標楷體" w:eastAsia="標楷體" w:hAnsi="標楷體" w:hint="eastAsia"/>
                <w:sz w:val="26"/>
                <w:szCs w:val="26"/>
              </w:rPr>
              <w:t>：</w:t>
            </w:r>
            <w:r w:rsidRPr="00BD5446">
              <w:rPr>
                <w:rFonts w:ascii="標楷體" w:eastAsia="標楷體" w:hAnsi="標楷體"/>
                <w:sz w:val="26"/>
                <w:szCs w:val="26"/>
              </w:rPr>
              <w:t>45</w:t>
            </w:r>
            <w:r w:rsidRPr="00BD5446">
              <w:rPr>
                <w:rFonts w:ascii="標楷體" w:eastAsia="標楷體" w:hAnsi="標楷體" w:hint="eastAsia"/>
                <w:sz w:val="26"/>
                <w:szCs w:val="26"/>
              </w:rPr>
              <w:t>～</w:t>
            </w:r>
            <w:r w:rsidRPr="00BD5446">
              <w:rPr>
                <w:rFonts w:ascii="標楷體" w:eastAsia="標楷體" w:hAnsi="標楷體"/>
                <w:sz w:val="26"/>
                <w:szCs w:val="26"/>
              </w:rPr>
              <w:t>12</w:t>
            </w:r>
            <w:r w:rsidRPr="00BD5446">
              <w:rPr>
                <w:rFonts w:ascii="標楷體" w:eastAsia="標楷體" w:hAnsi="標楷體" w:hint="eastAsia"/>
                <w:sz w:val="26"/>
                <w:szCs w:val="26"/>
              </w:rPr>
              <w:t>：</w:t>
            </w:r>
            <w:r w:rsidRPr="00BD5446">
              <w:rPr>
                <w:rFonts w:ascii="標楷體" w:eastAsia="標楷體" w:hAnsi="標楷體"/>
                <w:sz w:val="26"/>
                <w:szCs w:val="26"/>
              </w:rPr>
              <w:t>00</w:t>
            </w:r>
          </w:p>
          <w:p w:rsidR="00A378AD" w:rsidRPr="00BD5446" w:rsidRDefault="00A378AD" w:rsidP="00035E53">
            <w:pPr>
              <w:wordWrap w:val="0"/>
              <w:jc w:val="center"/>
              <w:rPr>
                <w:rFonts w:ascii="標楷體" w:eastAsia="標楷體" w:hAnsi="標楷體"/>
                <w:sz w:val="26"/>
                <w:szCs w:val="26"/>
              </w:rPr>
            </w:pPr>
            <w:r w:rsidRPr="00BD5446">
              <w:rPr>
                <w:rFonts w:ascii="標楷體" w:eastAsia="標楷體" w:hAnsi="標楷體"/>
                <w:sz w:val="26"/>
                <w:szCs w:val="26"/>
              </w:rPr>
              <w:t>(15</w:t>
            </w:r>
            <w:r w:rsidRPr="00BD5446">
              <w:rPr>
                <w:rFonts w:ascii="標楷體" w:eastAsia="標楷體" w:hAnsi="標楷體" w:hint="eastAsia"/>
                <w:sz w:val="26"/>
                <w:szCs w:val="26"/>
              </w:rPr>
              <w:t>分鐘</w:t>
            </w:r>
            <w:r w:rsidRPr="00BD5446">
              <w:rPr>
                <w:rFonts w:ascii="標楷體" w:eastAsia="標楷體" w:hAnsi="標楷體"/>
                <w:sz w:val="26"/>
                <w:szCs w:val="26"/>
              </w:rPr>
              <w:t>)</w:t>
            </w:r>
          </w:p>
          <w:p w:rsidR="00A378AD" w:rsidRPr="00BD5446" w:rsidRDefault="00A378AD" w:rsidP="00035E53">
            <w:pPr>
              <w:wordWrap w:val="0"/>
              <w:spacing w:beforeLines="30" w:before="108"/>
              <w:jc w:val="center"/>
              <w:rPr>
                <w:rFonts w:eastAsia="標楷體"/>
                <w:b/>
                <w:bCs/>
                <w:sz w:val="28"/>
                <w:szCs w:val="28"/>
              </w:rPr>
            </w:pPr>
            <w:r w:rsidRPr="00BD5446">
              <w:rPr>
                <w:rFonts w:ascii="標楷體" w:eastAsia="標楷體" w:hAnsi="標楷體" w:hint="eastAsia"/>
                <w:sz w:val="26"/>
                <w:szCs w:val="26"/>
              </w:rPr>
              <w:t>第</w:t>
            </w:r>
            <w:r w:rsidRPr="00BD5446">
              <w:rPr>
                <w:rFonts w:ascii="標楷體" w:eastAsia="標楷體" w:hAnsi="標楷體"/>
                <w:sz w:val="26"/>
                <w:szCs w:val="26"/>
              </w:rPr>
              <w:t>4</w:t>
            </w:r>
            <w:r w:rsidRPr="00BD5446">
              <w:rPr>
                <w:rFonts w:ascii="標楷體" w:eastAsia="標楷體" w:hAnsi="標楷體" w:hint="eastAsia"/>
                <w:sz w:val="26"/>
                <w:szCs w:val="26"/>
              </w:rPr>
              <w:t>節座談會結束後</w:t>
            </w:r>
          </w:p>
        </w:tc>
        <w:tc>
          <w:tcPr>
            <w:tcW w:w="2490" w:type="dxa"/>
            <w:tcBorders>
              <w:left w:val="single" w:sz="4" w:space="0" w:color="000000" w:themeColor="text1"/>
            </w:tcBorders>
            <w:vAlign w:val="center"/>
          </w:tcPr>
          <w:p w:rsidR="00A378AD" w:rsidRPr="00BD5446" w:rsidRDefault="00A378AD" w:rsidP="00035E53">
            <w:pPr>
              <w:wordWrap w:val="0"/>
              <w:spacing w:line="360" w:lineRule="exact"/>
              <w:jc w:val="center"/>
              <w:rPr>
                <w:rFonts w:eastAsia="標楷體"/>
                <w:b/>
                <w:bCs/>
                <w:sz w:val="28"/>
                <w:szCs w:val="28"/>
              </w:rPr>
            </w:pPr>
          </w:p>
        </w:tc>
        <w:tc>
          <w:tcPr>
            <w:tcW w:w="4666" w:type="dxa"/>
            <w:vAlign w:val="center"/>
          </w:tcPr>
          <w:p w:rsidR="00A378AD" w:rsidRPr="00BD5446" w:rsidRDefault="00A378AD" w:rsidP="00035E53">
            <w:pPr>
              <w:autoSpaceDE w:val="0"/>
              <w:autoSpaceDN w:val="0"/>
              <w:adjustRightInd w:val="0"/>
              <w:snapToGrid w:val="0"/>
              <w:jc w:val="both"/>
              <w:rPr>
                <w:rFonts w:ascii="標楷體" w:eastAsia="標楷體" w:hAnsi="標楷體"/>
                <w:b/>
                <w:bCs/>
                <w:sz w:val="28"/>
                <w:szCs w:val="28"/>
              </w:rPr>
            </w:pPr>
            <w:r w:rsidRPr="00BD5446">
              <w:rPr>
                <w:rFonts w:ascii="標楷體" w:eastAsia="標楷體" w:hAnsi="標楷體" w:cs="DFKaiShu-SB-Estd-BF" w:hint="eastAsia"/>
                <w:sz w:val="28"/>
                <w:szCs w:val="28"/>
              </w:rPr>
              <w:t>視導小組委員交換意見</w:t>
            </w:r>
          </w:p>
        </w:tc>
      </w:tr>
      <w:tr w:rsidR="00A378AD" w:rsidTr="00035E53">
        <w:trPr>
          <w:trHeight w:val="488"/>
        </w:trPr>
        <w:tc>
          <w:tcPr>
            <w:tcW w:w="9736" w:type="dxa"/>
            <w:gridSpan w:val="3"/>
            <w:vAlign w:val="center"/>
          </w:tcPr>
          <w:p w:rsidR="00A378AD" w:rsidRPr="00BD5446" w:rsidRDefault="00A378AD" w:rsidP="00035E53">
            <w:pPr>
              <w:snapToGrid w:val="0"/>
              <w:jc w:val="center"/>
              <w:rPr>
                <w:rFonts w:ascii="標楷體" w:eastAsia="標楷體" w:hAnsi="標楷體"/>
                <w:b/>
                <w:bCs/>
                <w:sz w:val="28"/>
                <w:szCs w:val="28"/>
              </w:rPr>
            </w:pPr>
            <w:r w:rsidRPr="00BD5446">
              <w:rPr>
                <w:rFonts w:ascii="標楷體" w:eastAsia="標楷體" w:hAnsi="標楷體" w:cs="DFKaiShu-SB-Estd-BF" w:hint="eastAsia"/>
                <w:sz w:val="28"/>
                <w:szCs w:val="28"/>
              </w:rPr>
              <w:t>午餐時間</w:t>
            </w:r>
            <w:r w:rsidRPr="00BD5446">
              <w:rPr>
                <w:rFonts w:ascii="標楷體" w:eastAsia="標楷體" w:hAnsi="標楷體" w:cs="DFKaiShu-SB-Estd-BF"/>
                <w:sz w:val="28"/>
                <w:szCs w:val="28"/>
              </w:rPr>
              <w:t xml:space="preserve">  </w:t>
            </w:r>
            <w:r w:rsidRPr="00BD5446">
              <w:rPr>
                <w:rFonts w:ascii="標楷體" w:eastAsia="標楷體" w:hAnsi="標楷體" w:cs="TimesNewRomanPSMT"/>
                <w:sz w:val="28"/>
                <w:szCs w:val="28"/>
              </w:rPr>
              <w:t>12:00</w:t>
            </w:r>
            <w:r w:rsidRPr="00BD5446">
              <w:rPr>
                <w:rFonts w:ascii="標楷體" w:eastAsia="標楷體" w:hAnsi="標楷體" w:cs="TimesNewRomanPSMT" w:hint="eastAsia"/>
                <w:sz w:val="28"/>
                <w:szCs w:val="28"/>
              </w:rPr>
              <w:t>～</w:t>
            </w:r>
            <w:r w:rsidRPr="00BD5446">
              <w:rPr>
                <w:rFonts w:ascii="標楷體" w:eastAsia="標楷體" w:hAnsi="標楷體" w:cs="TimesNewRomanPSMT"/>
                <w:sz w:val="28"/>
                <w:szCs w:val="28"/>
              </w:rPr>
              <w:t>13:10</w:t>
            </w:r>
          </w:p>
        </w:tc>
      </w:tr>
      <w:tr w:rsidR="00A378AD" w:rsidTr="00035E53">
        <w:tc>
          <w:tcPr>
            <w:tcW w:w="2580" w:type="dxa"/>
            <w:tcBorders>
              <w:right w:val="single" w:sz="4" w:space="0" w:color="000000" w:themeColor="text1"/>
            </w:tcBorders>
            <w:vAlign w:val="center"/>
          </w:tcPr>
          <w:p w:rsidR="00A378AD" w:rsidRPr="00BD5446" w:rsidRDefault="00A378AD" w:rsidP="00035E53">
            <w:pPr>
              <w:wordWrap w:val="0"/>
              <w:jc w:val="center"/>
              <w:rPr>
                <w:rFonts w:ascii="標楷體" w:eastAsia="標楷體" w:hAnsi="標楷體"/>
                <w:sz w:val="26"/>
                <w:szCs w:val="26"/>
              </w:rPr>
            </w:pPr>
            <w:r w:rsidRPr="00BD5446">
              <w:rPr>
                <w:rFonts w:ascii="標楷體" w:eastAsia="標楷體" w:hAnsi="標楷體"/>
                <w:sz w:val="26"/>
                <w:szCs w:val="26"/>
              </w:rPr>
              <w:t>13</w:t>
            </w:r>
            <w:r w:rsidRPr="00BD5446">
              <w:rPr>
                <w:rFonts w:ascii="標楷體" w:eastAsia="標楷體" w:hAnsi="標楷體" w:hint="eastAsia"/>
                <w:sz w:val="26"/>
                <w:szCs w:val="26"/>
              </w:rPr>
              <w:t>：</w:t>
            </w:r>
            <w:r w:rsidRPr="00BD5446">
              <w:rPr>
                <w:rFonts w:ascii="標楷體" w:eastAsia="標楷體" w:hAnsi="標楷體"/>
                <w:sz w:val="26"/>
                <w:szCs w:val="26"/>
              </w:rPr>
              <w:t>10</w:t>
            </w:r>
            <w:r w:rsidRPr="00BD5446">
              <w:rPr>
                <w:rFonts w:ascii="標楷體" w:eastAsia="標楷體" w:hAnsi="標楷體" w:hint="eastAsia"/>
                <w:sz w:val="26"/>
                <w:szCs w:val="26"/>
              </w:rPr>
              <w:t>～</w:t>
            </w:r>
            <w:r w:rsidRPr="00BD5446">
              <w:rPr>
                <w:rFonts w:ascii="標楷體" w:eastAsia="標楷體" w:hAnsi="標楷體"/>
                <w:sz w:val="26"/>
                <w:szCs w:val="26"/>
              </w:rPr>
              <w:t>13</w:t>
            </w:r>
            <w:r w:rsidRPr="00BD5446">
              <w:rPr>
                <w:rFonts w:ascii="標楷體" w:eastAsia="標楷體" w:hAnsi="標楷體" w:hint="eastAsia"/>
                <w:sz w:val="26"/>
                <w:szCs w:val="26"/>
              </w:rPr>
              <w:t>：</w:t>
            </w:r>
            <w:r w:rsidRPr="00BD5446">
              <w:rPr>
                <w:rFonts w:ascii="標楷體" w:eastAsia="標楷體" w:hAnsi="標楷體"/>
                <w:sz w:val="26"/>
                <w:szCs w:val="26"/>
              </w:rPr>
              <w:t>20</w:t>
            </w:r>
          </w:p>
          <w:p w:rsidR="00A378AD" w:rsidRPr="00BD5446" w:rsidRDefault="00A378AD" w:rsidP="00035E53">
            <w:pPr>
              <w:wordWrap w:val="0"/>
              <w:jc w:val="center"/>
              <w:rPr>
                <w:rFonts w:ascii="標楷體" w:eastAsia="標楷體" w:hAnsi="標楷體"/>
                <w:sz w:val="26"/>
                <w:szCs w:val="26"/>
              </w:rPr>
            </w:pPr>
            <w:r w:rsidRPr="00BD5446">
              <w:rPr>
                <w:rFonts w:ascii="標楷體" w:eastAsia="標楷體" w:hAnsi="標楷體"/>
                <w:sz w:val="26"/>
                <w:szCs w:val="26"/>
              </w:rPr>
              <w:t>(10</w:t>
            </w:r>
            <w:r w:rsidRPr="00BD5446">
              <w:rPr>
                <w:rFonts w:ascii="標楷體" w:eastAsia="標楷體" w:hAnsi="標楷體" w:hint="eastAsia"/>
                <w:sz w:val="26"/>
                <w:szCs w:val="26"/>
              </w:rPr>
              <w:t>分鐘</w:t>
            </w:r>
            <w:r w:rsidRPr="00BD5446">
              <w:rPr>
                <w:rFonts w:ascii="標楷體" w:eastAsia="標楷體" w:hAnsi="標楷體"/>
                <w:sz w:val="26"/>
                <w:szCs w:val="26"/>
              </w:rPr>
              <w:t>)</w:t>
            </w:r>
          </w:p>
          <w:p w:rsidR="00A378AD" w:rsidRPr="00BD5446" w:rsidRDefault="00A378AD" w:rsidP="00035E53">
            <w:pPr>
              <w:wordWrap w:val="0"/>
              <w:spacing w:beforeLines="30" w:before="108"/>
              <w:jc w:val="center"/>
              <w:rPr>
                <w:rFonts w:eastAsia="標楷體"/>
                <w:b/>
                <w:bCs/>
                <w:sz w:val="28"/>
                <w:szCs w:val="28"/>
              </w:rPr>
            </w:pPr>
            <w:r w:rsidRPr="00BD5446">
              <w:rPr>
                <w:rFonts w:ascii="標楷體" w:eastAsia="標楷體" w:hAnsi="標楷體" w:hint="eastAsia"/>
                <w:sz w:val="26"/>
                <w:szCs w:val="26"/>
              </w:rPr>
              <w:t>第</w:t>
            </w:r>
            <w:r w:rsidRPr="00BD5446">
              <w:rPr>
                <w:rFonts w:ascii="標楷體" w:eastAsia="標楷體" w:hAnsi="標楷體"/>
                <w:sz w:val="26"/>
                <w:szCs w:val="26"/>
              </w:rPr>
              <w:t>5</w:t>
            </w:r>
            <w:r w:rsidRPr="00BD5446">
              <w:rPr>
                <w:rFonts w:ascii="標楷體" w:eastAsia="標楷體" w:hAnsi="標楷體" w:hint="eastAsia"/>
                <w:sz w:val="26"/>
                <w:szCs w:val="26"/>
              </w:rPr>
              <w:t>節課</w:t>
            </w:r>
          </w:p>
        </w:tc>
        <w:tc>
          <w:tcPr>
            <w:tcW w:w="2490" w:type="dxa"/>
            <w:tcBorders>
              <w:left w:val="single" w:sz="4" w:space="0" w:color="000000" w:themeColor="text1"/>
            </w:tcBorders>
            <w:vAlign w:val="center"/>
          </w:tcPr>
          <w:p w:rsidR="00A378AD" w:rsidRPr="00BD5446" w:rsidRDefault="00A378AD" w:rsidP="00035E53">
            <w:pPr>
              <w:wordWrap w:val="0"/>
              <w:spacing w:line="440" w:lineRule="exact"/>
              <w:jc w:val="center"/>
              <w:rPr>
                <w:rFonts w:eastAsia="標楷體"/>
                <w:b/>
                <w:bCs/>
                <w:sz w:val="28"/>
                <w:szCs w:val="28"/>
              </w:rPr>
            </w:pPr>
            <w:r w:rsidRPr="00BD5446">
              <w:rPr>
                <w:rFonts w:eastAsia="標楷體" w:hint="eastAsia"/>
                <w:b/>
                <w:bCs/>
                <w:sz w:val="28"/>
                <w:szCs w:val="28"/>
              </w:rPr>
              <w:t>地方政府落實教學正常化之推動說明</w:t>
            </w:r>
          </w:p>
        </w:tc>
        <w:tc>
          <w:tcPr>
            <w:tcW w:w="4666" w:type="dxa"/>
          </w:tcPr>
          <w:p w:rsidR="00A378AD" w:rsidRPr="00BD5446" w:rsidRDefault="00A378AD" w:rsidP="00035E53">
            <w:pPr>
              <w:autoSpaceDE w:val="0"/>
              <w:autoSpaceDN w:val="0"/>
              <w:adjustRightInd w:val="0"/>
              <w:snapToGrid w:val="0"/>
              <w:ind w:left="316" w:hangingChars="113" w:hanging="316"/>
              <w:jc w:val="both"/>
              <w:rPr>
                <w:rFonts w:ascii="標楷體" w:eastAsia="標楷體" w:hAnsi="標楷體" w:cs="DFKaiShu-SB-Estd-BF"/>
                <w:sz w:val="28"/>
                <w:szCs w:val="28"/>
              </w:rPr>
            </w:pPr>
            <w:r w:rsidRPr="00BD5446">
              <w:rPr>
                <w:rFonts w:ascii="標楷體" w:eastAsia="標楷體" w:hAnsi="標楷體" w:cs="TimesNewRomanPSMT"/>
                <w:sz w:val="28"/>
                <w:szCs w:val="28"/>
              </w:rPr>
              <w:t>1.</w:t>
            </w:r>
            <w:r w:rsidRPr="00BD5446">
              <w:rPr>
                <w:rFonts w:ascii="標楷體" w:eastAsia="標楷體" w:hAnsi="標楷體" w:cs="DFKaiShu-SB-Estd-BF" w:hint="eastAsia"/>
                <w:sz w:val="28"/>
                <w:szCs w:val="28"/>
              </w:rPr>
              <w:t>請地方政府承辦教學正常化相關業務人員出席會議，說明教育局</w:t>
            </w:r>
            <w:r w:rsidRPr="00BD5446">
              <w:rPr>
                <w:rFonts w:ascii="標楷體" w:eastAsia="標楷體" w:hAnsi="標楷體" w:cs="TimesNewRomanPSMT"/>
                <w:sz w:val="28"/>
                <w:szCs w:val="28"/>
              </w:rPr>
              <w:t>(</w:t>
            </w:r>
            <w:r w:rsidRPr="00BD5446">
              <w:rPr>
                <w:rFonts w:ascii="標楷體" w:eastAsia="標楷體" w:hAnsi="標楷體" w:cs="DFKaiShu-SB-Estd-BF" w:hint="eastAsia"/>
                <w:sz w:val="28"/>
                <w:szCs w:val="28"/>
              </w:rPr>
              <w:t>處</w:t>
            </w:r>
            <w:r w:rsidRPr="00BD5446">
              <w:rPr>
                <w:rFonts w:ascii="標楷體" w:eastAsia="標楷體" w:hAnsi="標楷體" w:cs="TimesNewRomanPSMT"/>
                <w:sz w:val="28"/>
                <w:szCs w:val="28"/>
              </w:rPr>
              <w:t>)</w:t>
            </w:r>
            <w:r w:rsidRPr="00BD5446">
              <w:rPr>
                <w:rFonts w:ascii="標楷體" w:eastAsia="標楷體" w:hAnsi="標楷體" w:cs="DFKaiShu-SB-Estd-BF" w:hint="eastAsia"/>
                <w:sz w:val="28"/>
                <w:szCs w:val="28"/>
              </w:rPr>
              <w:t>落實教學正常化之情形及具體措施、實施之困難與建議等，並提供受訪學校之視導紀錄等其他相關資料等供查閱。</w:t>
            </w:r>
          </w:p>
          <w:p w:rsidR="00A378AD" w:rsidRPr="00BD5446" w:rsidRDefault="00A378AD" w:rsidP="00035E53">
            <w:pPr>
              <w:autoSpaceDE w:val="0"/>
              <w:autoSpaceDN w:val="0"/>
              <w:adjustRightInd w:val="0"/>
              <w:snapToGrid w:val="0"/>
              <w:ind w:left="316" w:hangingChars="113" w:hanging="316"/>
              <w:jc w:val="both"/>
              <w:rPr>
                <w:rFonts w:ascii="標楷體" w:eastAsia="標楷體" w:hAnsi="標楷體" w:cs="DFKaiShu-SB-Estd-BF"/>
                <w:sz w:val="28"/>
                <w:szCs w:val="28"/>
              </w:rPr>
            </w:pPr>
            <w:r w:rsidRPr="00BD5446">
              <w:rPr>
                <w:rFonts w:ascii="標楷體" w:eastAsia="標楷體" w:hAnsi="標楷體" w:cs="DFKaiShu-SB-Estd-BF"/>
                <w:sz w:val="28"/>
                <w:szCs w:val="28"/>
              </w:rPr>
              <w:t>2.</w:t>
            </w:r>
            <w:r w:rsidRPr="00BD5446">
              <w:rPr>
                <w:rFonts w:ascii="標楷體" w:eastAsia="標楷體" w:hAnsi="標楷體" w:cs="DFKaiShu-SB-Estd-BF" w:hint="eastAsia"/>
                <w:sz w:val="28"/>
                <w:szCs w:val="28"/>
              </w:rPr>
              <w:t>視導小組委員針對地方政府說明及資料提問，並與地方政府承辦人員進行溝通、交流。</w:t>
            </w:r>
          </w:p>
          <w:p w:rsidR="00A378AD" w:rsidRPr="00BD5446" w:rsidRDefault="00A378AD" w:rsidP="00035E53">
            <w:pPr>
              <w:autoSpaceDE w:val="0"/>
              <w:autoSpaceDN w:val="0"/>
              <w:adjustRightInd w:val="0"/>
              <w:snapToGrid w:val="0"/>
              <w:ind w:left="316" w:hangingChars="113" w:hanging="316"/>
              <w:jc w:val="both"/>
              <w:rPr>
                <w:rFonts w:ascii="標楷體" w:eastAsia="標楷體" w:hAnsi="標楷體" w:cs="DFKaiShu-SB-Estd-BF"/>
                <w:sz w:val="28"/>
                <w:szCs w:val="28"/>
              </w:rPr>
            </w:pPr>
            <w:r w:rsidRPr="00BD5446">
              <w:rPr>
                <w:rFonts w:ascii="標楷體" w:eastAsia="標楷體" w:hAnsi="標楷體" w:cs="DFKaiShu-SB-Estd-BF"/>
                <w:sz w:val="28"/>
                <w:szCs w:val="28"/>
              </w:rPr>
              <w:t>3.</w:t>
            </w:r>
            <w:r w:rsidRPr="00BD5446">
              <w:rPr>
                <w:rFonts w:ascii="標楷體" w:eastAsia="標楷體" w:hAnsi="標楷體" w:cs="DFKaiShu-SB-Estd-BF" w:hint="eastAsia"/>
                <w:sz w:val="28"/>
                <w:szCs w:val="28"/>
              </w:rPr>
              <w:t>請學校提供會議場所。</w:t>
            </w:r>
          </w:p>
        </w:tc>
      </w:tr>
      <w:tr w:rsidR="00A378AD" w:rsidTr="00035E53">
        <w:tc>
          <w:tcPr>
            <w:tcW w:w="2580" w:type="dxa"/>
            <w:tcBorders>
              <w:right w:val="single" w:sz="4" w:space="0" w:color="000000" w:themeColor="text1"/>
            </w:tcBorders>
            <w:vAlign w:val="center"/>
          </w:tcPr>
          <w:p w:rsidR="00A378AD" w:rsidRPr="00BD5446" w:rsidRDefault="00A378AD" w:rsidP="00035E53">
            <w:pPr>
              <w:wordWrap w:val="0"/>
              <w:jc w:val="center"/>
              <w:rPr>
                <w:rFonts w:ascii="標楷體" w:eastAsia="標楷體" w:hAnsi="標楷體"/>
                <w:sz w:val="26"/>
                <w:szCs w:val="26"/>
              </w:rPr>
            </w:pPr>
            <w:r w:rsidRPr="00BD5446">
              <w:rPr>
                <w:rFonts w:ascii="標楷體" w:eastAsia="標楷體" w:hAnsi="標楷體"/>
                <w:sz w:val="26"/>
                <w:szCs w:val="26"/>
              </w:rPr>
              <w:t>13</w:t>
            </w:r>
            <w:r w:rsidRPr="00BD5446">
              <w:rPr>
                <w:rFonts w:ascii="標楷體" w:eastAsia="標楷體" w:hAnsi="標楷體" w:hint="eastAsia"/>
                <w:sz w:val="26"/>
                <w:szCs w:val="26"/>
              </w:rPr>
              <w:t>：</w:t>
            </w:r>
            <w:r w:rsidRPr="00BD5446">
              <w:rPr>
                <w:rFonts w:ascii="標楷體" w:eastAsia="標楷體" w:hAnsi="標楷體"/>
                <w:sz w:val="26"/>
                <w:szCs w:val="26"/>
              </w:rPr>
              <w:t>20</w:t>
            </w:r>
            <w:r w:rsidRPr="00BD5446">
              <w:rPr>
                <w:rFonts w:ascii="標楷體" w:eastAsia="標楷體" w:hAnsi="標楷體" w:hint="eastAsia"/>
                <w:sz w:val="26"/>
                <w:szCs w:val="26"/>
              </w:rPr>
              <w:t>～</w:t>
            </w:r>
            <w:r w:rsidRPr="00BD5446">
              <w:rPr>
                <w:rFonts w:ascii="標楷體" w:eastAsia="標楷體" w:hAnsi="標楷體"/>
                <w:sz w:val="26"/>
                <w:szCs w:val="26"/>
              </w:rPr>
              <w:t>15</w:t>
            </w:r>
            <w:r w:rsidRPr="00BD5446">
              <w:rPr>
                <w:rFonts w:ascii="標楷體" w:eastAsia="標楷體" w:hAnsi="標楷體" w:hint="eastAsia"/>
                <w:sz w:val="26"/>
                <w:szCs w:val="26"/>
              </w:rPr>
              <w:t>：</w:t>
            </w:r>
            <w:r w:rsidRPr="00BD5446">
              <w:rPr>
                <w:rFonts w:ascii="標楷體" w:eastAsia="標楷體" w:hAnsi="標楷體"/>
                <w:sz w:val="26"/>
                <w:szCs w:val="26"/>
              </w:rPr>
              <w:t>00</w:t>
            </w:r>
          </w:p>
          <w:p w:rsidR="00A378AD" w:rsidRPr="00BD5446" w:rsidRDefault="00A378AD" w:rsidP="00035E53">
            <w:pPr>
              <w:wordWrap w:val="0"/>
              <w:jc w:val="center"/>
              <w:rPr>
                <w:rFonts w:ascii="標楷體" w:eastAsia="標楷體" w:hAnsi="標楷體"/>
                <w:sz w:val="26"/>
                <w:szCs w:val="26"/>
              </w:rPr>
            </w:pPr>
            <w:r w:rsidRPr="00BD5446">
              <w:rPr>
                <w:rFonts w:ascii="標楷體" w:eastAsia="標楷體" w:hAnsi="標楷體"/>
                <w:sz w:val="26"/>
                <w:szCs w:val="26"/>
              </w:rPr>
              <w:t>(100</w:t>
            </w:r>
            <w:r w:rsidRPr="00BD5446">
              <w:rPr>
                <w:rFonts w:ascii="標楷體" w:eastAsia="標楷體" w:hAnsi="標楷體" w:hint="eastAsia"/>
                <w:sz w:val="26"/>
                <w:szCs w:val="26"/>
              </w:rPr>
              <w:t>分鐘</w:t>
            </w:r>
            <w:r w:rsidRPr="00BD5446">
              <w:rPr>
                <w:rFonts w:ascii="標楷體" w:eastAsia="標楷體" w:hAnsi="標楷體"/>
                <w:sz w:val="26"/>
                <w:szCs w:val="26"/>
              </w:rPr>
              <w:t>)</w:t>
            </w:r>
          </w:p>
          <w:p w:rsidR="00A378AD" w:rsidRPr="00BD5446" w:rsidRDefault="00A378AD" w:rsidP="00035E53">
            <w:pPr>
              <w:wordWrap w:val="0"/>
              <w:spacing w:beforeLines="30" w:before="108"/>
              <w:jc w:val="center"/>
              <w:rPr>
                <w:rFonts w:ascii="標楷體" w:eastAsia="標楷體" w:hAnsi="標楷體"/>
                <w:sz w:val="26"/>
                <w:szCs w:val="26"/>
              </w:rPr>
            </w:pPr>
            <w:r w:rsidRPr="00BD5446">
              <w:rPr>
                <w:rFonts w:ascii="標楷體" w:eastAsia="標楷體" w:hAnsi="標楷體" w:hint="eastAsia"/>
                <w:sz w:val="26"/>
                <w:szCs w:val="26"/>
              </w:rPr>
              <w:t>第</w:t>
            </w:r>
            <w:r w:rsidRPr="00BD5446">
              <w:rPr>
                <w:rFonts w:ascii="標楷體" w:eastAsia="標楷體" w:hAnsi="標楷體"/>
                <w:sz w:val="26"/>
                <w:szCs w:val="26"/>
              </w:rPr>
              <w:t>5</w:t>
            </w:r>
            <w:r w:rsidRPr="00BD5446">
              <w:rPr>
                <w:rFonts w:ascii="標楷體" w:eastAsia="標楷體" w:hAnsi="標楷體" w:hint="eastAsia"/>
                <w:sz w:val="26"/>
                <w:szCs w:val="26"/>
              </w:rPr>
              <w:t>節課至</w:t>
            </w:r>
          </w:p>
          <w:p w:rsidR="00A378AD" w:rsidRPr="00BD5446" w:rsidRDefault="00A378AD" w:rsidP="00035E53">
            <w:pPr>
              <w:wordWrap w:val="0"/>
              <w:spacing w:beforeLines="30" w:before="108"/>
              <w:jc w:val="center"/>
              <w:rPr>
                <w:rFonts w:eastAsia="標楷體"/>
                <w:b/>
                <w:bCs/>
                <w:sz w:val="28"/>
                <w:szCs w:val="28"/>
              </w:rPr>
            </w:pPr>
            <w:r w:rsidRPr="00BD5446">
              <w:rPr>
                <w:rFonts w:ascii="標楷體" w:eastAsia="標楷體" w:hAnsi="標楷體" w:hint="eastAsia"/>
                <w:sz w:val="26"/>
                <w:szCs w:val="26"/>
              </w:rPr>
              <w:t>座談會結束</w:t>
            </w:r>
          </w:p>
        </w:tc>
        <w:tc>
          <w:tcPr>
            <w:tcW w:w="2490" w:type="dxa"/>
            <w:tcBorders>
              <w:left w:val="single" w:sz="4" w:space="0" w:color="000000" w:themeColor="text1"/>
            </w:tcBorders>
            <w:vAlign w:val="center"/>
          </w:tcPr>
          <w:p w:rsidR="00A378AD" w:rsidRPr="00BD5446" w:rsidRDefault="00A378AD" w:rsidP="00035E53">
            <w:pPr>
              <w:wordWrap w:val="0"/>
              <w:spacing w:line="440" w:lineRule="exact"/>
              <w:jc w:val="center"/>
              <w:rPr>
                <w:rFonts w:eastAsia="標楷體"/>
                <w:b/>
                <w:bCs/>
                <w:sz w:val="28"/>
                <w:szCs w:val="28"/>
              </w:rPr>
            </w:pPr>
            <w:r w:rsidRPr="00BD5446">
              <w:rPr>
                <w:rFonts w:eastAsia="標楷體" w:hint="eastAsia"/>
                <w:b/>
                <w:bCs/>
                <w:sz w:val="28"/>
                <w:szCs w:val="28"/>
              </w:rPr>
              <w:t>綜合座談</w:t>
            </w:r>
          </w:p>
        </w:tc>
        <w:tc>
          <w:tcPr>
            <w:tcW w:w="4666" w:type="dxa"/>
          </w:tcPr>
          <w:p w:rsidR="00A378AD" w:rsidRPr="00BD5446" w:rsidRDefault="00A378AD" w:rsidP="00035E53">
            <w:pPr>
              <w:autoSpaceDE w:val="0"/>
              <w:autoSpaceDN w:val="0"/>
              <w:adjustRightInd w:val="0"/>
              <w:snapToGrid w:val="0"/>
              <w:ind w:leftChars="13" w:left="314" w:hangingChars="101" w:hanging="283"/>
              <w:jc w:val="both"/>
              <w:rPr>
                <w:rFonts w:ascii="標楷體" w:eastAsia="標楷體" w:hAnsi="標楷體" w:cs="DFKaiShu-SB-Estd-BF"/>
                <w:sz w:val="28"/>
                <w:szCs w:val="28"/>
              </w:rPr>
            </w:pPr>
            <w:r w:rsidRPr="00BD5446">
              <w:rPr>
                <w:rFonts w:ascii="標楷體" w:eastAsia="標楷體" w:hAnsi="標楷體" w:cs="TimesNewRomanPSMT"/>
                <w:sz w:val="28"/>
                <w:szCs w:val="28"/>
              </w:rPr>
              <w:t>1</w:t>
            </w:r>
            <w:r w:rsidRPr="00BD5446">
              <w:rPr>
                <w:rFonts w:ascii="標楷體" w:eastAsia="標楷體" w:hAnsi="標楷體" w:cs="DFKaiShu-SB-Estd-BF"/>
                <w:sz w:val="28"/>
                <w:szCs w:val="28"/>
              </w:rPr>
              <w:t>.</w:t>
            </w:r>
            <w:r w:rsidRPr="00BD5446">
              <w:rPr>
                <w:rFonts w:ascii="標楷體" w:eastAsia="標楷體" w:hAnsi="標楷體" w:cs="DFKaiShu-SB-Estd-BF" w:hint="eastAsia"/>
                <w:sz w:val="28"/>
                <w:szCs w:val="28"/>
              </w:rPr>
              <w:t>視導小組委員說明該校視導結果，並提出疑問。</w:t>
            </w:r>
          </w:p>
          <w:p w:rsidR="00A378AD" w:rsidRPr="00BD5446" w:rsidRDefault="00A378AD" w:rsidP="00035E53">
            <w:pPr>
              <w:autoSpaceDE w:val="0"/>
              <w:autoSpaceDN w:val="0"/>
              <w:adjustRightInd w:val="0"/>
              <w:snapToGrid w:val="0"/>
              <w:ind w:leftChars="13" w:left="314" w:hangingChars="101" w:hanging="283"/>
              <w:jc w:val="both"/>
              <w:rPr>
                <w:rFonts w:ascii="標楷體" w:eastAsia="標楷體" w:hAnsi="標楷體" w:cs="DFKaiShu-SB-Estd-BF"/>
                <w:sz w:val="28"/>
                <w:szCs w:val="28"/>
              </w:rPr>
            </w:pPr>
            <w:r w:rsidRPr="00BD5446">
              <w:rPr>
                <w:rFonts w:ascii="標楷體" w:eastAsia="標楷體" w:hAnsi="標楷體" w:cs="TimesNewRomanPSMT"/>
                <w:sz w:val="28"/>
                <w:szCs w:val="28"/>
              </w:rPr>
              <w:t>2</w:t>
            </w:r>
            <w:r w:rsidRPr="00BD5446">
              <w:rPr>
                <w:rFonts w:ascii="標楷體" w:eastAsia="標楷體" w:hAnsi="標楷體" w:cs="DFKaiShu-SB-Estd-BF"/>
                <w:sz w:val="28"/>
                <w:szCs w:val="28"/>
              </w:rPr>
              <w:t>.</w:t>
            </w:r>
            <w:r w:rsidRPr="00BD5446">
              <w:rPr>
                <w:rFonts w:ascii="標楷體" w:eastAsia="標楷體" w:hAnsi="標楷體" w:cs="DFKaiShu-SB-Estd-BF" w:hint="eastAsia"/>
                <w:sz w:val="28"/>
                <w:szCs w:val="28"/>
              </w:rPr>
              <w:t>地方政府及學校就委員所提之結果或疑問提出意見或說明。</w:t>
            </w:r>
          </w:p>
          <w:p w:rsidR="00A378AD" w:rsidRPr="00BD5446" w:rsidRDefault="00A378AD" w:rsidP="00035E53">
            <w:pPr>
              <w:autoSpaceDE w:val="0"/>
              <w:autoSpaceDN w:val="0"/>
              <w:adjustRightInd w:val="0"/>
              <w:snapToGrid w:val="0"/>
              <w:ind w:leftChars="13" w:left="314" w:hangingChars="101" w:hanging="283"/>
              <w:jc w:val="both"/>
              <w:rPr>
                <w:rFonts w:ascii="標楷體" w:eastAsia="標楷體" w:hAnsi="標楷體" w:cs="DFKaiShu-SB-Estd-BF"/>
                <w:sz w:val="28"/>
                <w:szCs w:val="28"/>
              </w:rPr>
            </w:pPr>
            <w:r w:rsidRPr="00BD5446">
              <w:rPr>
                <w:rFonts w:ascii="標楷體" w:eastAsia="標楷體" w:hAnsi="標楷體" w:cs="TimesNewRomanPSMT"/>
                <w:sz w:val="28"/>
                <w:szCs w:val="28"/>
              </w:rPr>
              <w:t>3</w:t>
            </w:r>
            <w:r w:rsidRPr="00BD5446">
              <w:rPr>
                <w:rFonts w:ascii="標楷體" w:eastAsia="標楷體" w:hAnsi="標楷體" w:cs="DFKaiShu-SB-Estd-BF"/>
                <w:sz w:val="28"/>
                <w:szCs w:val="28"/>
              </w:rPr>
              <w:t>.</w:t>
            </w:r>
            <w:r w:rsidRPr="00BD5446">
              <w:rPr>
                <w:rFonts w:ascii="標楷體" w:eastAsia="標楷體" w:hAnsi="標楷體" w:cs="DFKaiShu-SB-Estd-BF" w:hint="eastAsia"/>
                <w:sz w:val="28"/>
                <w:szCs w:val="28"/>
              </w:rPr>
              <w:t>視導小組委員回應，並進行雙向溝通，以瞭解「教學正常化」落實之困境，並研討策略與建議。</w:t>
            </w:r>
          </w:p>
        </w:tc>
      </w:tr>
      <w:tr w:rsidR="00A378AD" w:rsidTr="00035E53">
        <w:tc>
          <w:tcPr>
            <w:tcW w:w="2580" w:type="dxa"/>
            <w:tcBorders>
              <w:bottom w:val="thickThinSmallGap" w:sz="24" w:space="0" w:color="auto"/>
              <w:right w:val="single" w:sz="4" w:space="0" w:color="000000" w:themeColor="text1"/>
            </w:tcBorders>
            <w:vAlign w:val="center"/>
          </w:tcPr>
          <w:p w:rsidR="00A378AD" w:rsidRPr="00BD5446" w:rsidRDefault="00A378AD" w:rsidP="00035E53">
            <w:pPr>
              <w:wordWrap w:val="0"/>
              <w:spacing w:line="360" w:lineRule="exact"/>
              <w:jc w:val="center"/>
              <w:rPr>
                <w:rFonts w:ascii="標楷體" w:eastAsia="標楷體" w:hAnsi="標楷體"/>
                <w:sz w:val="26"/>
                <w:szCs w:val="26"/>
              </w:rPr>
            </w:pPr>
            <w:r w:rsidRPr="00BD5446">
              <w:rPr>
                <w:rFonts w:ascii="標楷體" w:eastAsia="標楷體" w:hAnsi="標楷體"/>
                <w:sz w:val="26"/>
                <w:szCs w:val="26"/>
              </w:rPr>
              <w:t>15</w:t>
            </w:r>
            <w:r w:rsidRPr="00BD5446">
              <w:rPr>
                <w:rFonts w:ascii="標楷體" w:eastAsia="標楷體" w:hAnsi="標楷體" w:hint="eastAsia"/>
                <w:sz w:val="26"/>
                <w:szCs w:val="26"/>
              </w:rPr>
              <w:t>：</w:t>
            </w:r>
            <w:r w:rsidRPr="00BD5446">
              <w:rPr>
                <w:rFonts w:ascii="標楷體" w:eastAsia="標楷體" w:hAnsi="標楷體"/>
                <w:sz w:val="26"/>
                <w:szCs w:val="26"/>
              </w:rPr>
              <w:t>00</w:t>
            </w:r>
            <w:r w:rsidRPr="00BD5446">
              <w:rPr>
                <w:rFonts w:ascii="標楷體" w:eastAsia="標楷體" w:hAnsi="標楷體" w:hint="eastAsia"/>
                <w:sz w:val="26"/>
                <w:szCs w:val="26"/>
              </w:rPr>
              <w:t>～</w:t>
            </w:r>
          </w:p>
        </w:tc>
        <w:tc>
          <w:tcPr>
            <w:tcW w:w="7156" w:type="dxa"/>
            <w:gridSpan w:val="2"/>
            <w:tcBorders>
              <w:left w:val="single" w:sz="4" w:space="0" w:color="000000" w:themeColor="text1"/>
              <w:bottom w:val="thickThinSmallGap" w:sz="24" w:space="0" w:color="auto"/>
            </w:tcBorders>
          </w:tcPr>
          <w:p w:rsidR="00A378AD" w:rsidRPr="00BD5446" w:rsidRDefault="00A378AD" w:rsidP="00035E53">
            <w:pPr>
              <w:autoSpaceDE w:val="0"/>
              <w:autoSpaceDN w:val="0"/>
              <w:adjustRightInd w:val="0"/>
              <w:snapToGrid w:val="0"/>
              <w:ind w:leftChars="-9" w:left="258" w:hangingChars="100" w:hanging="280"/>
              <w:jc w:val="both"/>
              <w:rPr>
                <w:rFonts w:ascii="標楷體" w:eastAsia="標楷體" w:hAnsi="標楷體" w:cs="DFKaiShu-SB-Estd-BF"/>
                <w:sz w:val="28"/>
                <w:szCs w:val="28"/>
              </w:rPr>
            </w:pPr>
            <w:r w:rsidRPr="00BD5446">
              <w:rPr>
                <w:rFonts w:ascii="標楷體" w:eastAsia="標楷體" w:hAnsi="標楷體" w:cs="TimesNewRomanPSMT"/>
                <w:sz w:val="28"/>
                <w:szCs w:val="28"/>
              </w:rPr>
              <w:t>1</w:t>
            </w:r>
            <w:r w:rsidRPr="00BD5446">
              <w:rPr>
                <w:rFonts w:ascii="標楷體" w:eastAsia="標楷體" w:hAnsi="標楷體" w:cs="DFKaiShu-SB-Estd-BF"/>
                <w:sz w:val="28"/>
                <w:szCs w:val="28"/>
              </w:rPr>
              <w:t>.</w:t>
            </w:r>
            <w:r w:rsidRPr="00BD5446">
              <w:rPr>
                <w:rFonts w:ascii="標楷體" w:eastAsia="標楷體" w:hAnsi="標楷體" w:cs="DFKaiShu-SB-Estd-BF" w:hint="eastAsia"/>
                <w:sz w:val="28"/>
                <w:szCs w:val="28"/>
              </w:rPr>
              <w:t>視導小組委員於視導結束一個禮拜內完成「視導紀錄表」，並確定「視導結果」。</w:t>
            </w:r>
          </w:p>
          <w:p w:rsidR="00A378AD" w:rsidRPr="00BD5446" w:rsidRDefault="00A378AD" w:rsidP="00035E53">
            <w:pPr>
              <w:autoSpaceDE w:val="0"/>
              <w:autoSpaceDN w:val="0"/>
              <w:adjustRightInd w:val="0"/>
              <w:snapToGrid w:val="0"/>
              <w:ind w:leftChars="-9" w:left="317" w:hangingChars="121" w:hanging="339"/>
              <w:jc w:val="both"/>
              <w:rPr>
                <w:rFonts w:ascii="標楷體" w:eastAsia="標楷體" w:hAnsi="標楷體"/>
                <w:b/>
                <w:bCs/>
                <w:sz w:val="28"/>
                <w:szCs w:val="28"/>
              </w:rPr>
            </w:pPr>
            <w:r w:rsidRPr="00BD5446">
              <w:rPr>
                <w:rFonts w:ascii="標楷體" w:eastAsia="標楷體" w:hAnsi="標楷體" w:cs="TimesNewRomanPSMT"/>
                <w:sz w:val="28"/>
                <w:szCs w:val="28"/>
              </w:rPr>
              <w:t>2</w:t>
            </w:r>
            <w:r w:rsidRPr="00BD5446">
              <w:rPr>
                <w:rFonts w:ascii="標楷體" w:eastAsia="標楷體" w:hAnsi="標楷體" w:cs="DFKaiShu-SB-Estd-BF"/>
                <w:sz w:val="28"/>
                <w:szCs w:val="28"/>
              </w:rPr>
              <w:t>.</w:t>
            </w:r>
            <w:r w:rsidRPr="00BD5446">
              <w:rPr>
                <w:rFonts w:ascii="標楷體" w:eastAsia="標楷體" w:hAnsi="標楷體" w:cs="DFKaiShu-SB-Estd-BF" w:hint="eastAsia"/>
                <w:sz w:val="28"/>
                <w:szCs w:val="28"/>
              </w:rPr>
              <w:t>賦歸。</w:t>
            </w:r>
          </w:p>
        </w:tc>
      </w:tr>
    </w:tbl>
    <w:p w:rsidR="00A378AD" w:rsidRPr="006F265E" w:rsidRDefault="00A378AD" w:rsidP="00A378AD">
      <w:pPr>
        <w:rPr>
          <w:rFonts w:eastAsia="標楷體"/>
          <w:color w:val="000000"/>
          <w:szCs w:val="20"/>
        </w:rPr>
      </w:pPr>
      <w:r w:rsidRPr="00A71395">
        <w:rPr>
          <w:rFonts w:eastAsia="標楷體" w:hAnsi="標楷體" w:hint="eastAsia"/>
          <w:b/>
          <w:color w:val="000000" w:themeColor="text1"/>
        </w:rPr>
        <w:t>備註：</w:t>
      </w:r>
      <w:r w:rsidRPr="00A71395">
        <w:rPr>
          <w:rFonts w:eastAsia="標楷體" w:hAnsi="標楷體" w:hint="eastAsia"/>
          <w:color w:val="000000" w:themeColor="text1"/>
        </w:rPr>
        <w:t>本流程得由視導小組委員視實際狀況調整之。</w:t>
      </w:r>
    </w:p>
    <w:p w:rsidR="00A378AD" w:rsidRPr="006F265E" w:rsidRDefault="00A378AD" w:rsidP="00A378AD">
      <w:pPr>
        <w:spacing w:line="280" w:lineRule="exact"/>
        <w:jc w:val="right"/>
        <w:rPr>
          <w:rFonts w:eastAsia="標楷體"/>
          <w:bCs/>
          <w:color w:val="000000"/>
          <w:szCs w:val="20"/>
          <w:bdr w:val="single" w:sz="4" w:space="0" w:color="auto"/>
        </w:rPr>
      </w:pPr>
      <w:r w:rsidRPr="006F265E">
        <w:rPr>
          <w:rFonts w:eastAsia="標楷體"/>
          <w:bCs/>
          <w:color w:val="000000"/>
          <w:szCs w:val="20"/>
          <w:bdr w:val="single" w:sz="4" w:space="0" w:color="auto"/>
        </w:rPr>
        <w:br w:type="page"/>
      </w:r>
    </w:p>
    <w:p w:rsidR="00A378AD" w:rsidRPr="006F265E" w:rsidRDefault="00FB213F" w:rsidP="00A378AD">
      <w:pPr>
        <w:jc w:val="right"/>
        <w:rPr>
          <w:rFonts w:eastAsia="標楷體"/>
          <w:bCs/>
          <w:color w:val="000000"/>
          <w:szCs w:val="20"/>
          <w:bdr w:val="single" w:sz="4" w:space="0" w:color="auto"/>
        </w:rPr>
      </w:pPr>
      <w:r>
        <w:rPr>
          <w:noProof/>
        </w:rPr>
        <w:lastRenderedPageBreak/>
        <mc:AlternateContent>
          <mc:Choice Requires="wps">
            <w:drawing>
              <wp:anchor distT="0" distB="0" distL="114300" distR="114300" simplePos="0" relativeHeight="251660288" behindDoc="0" locked="0" layoutInCell="1" allowOverlap="1">
                <wp:simplePos x="0" y="0"/>
                <wp:positionH relativeFrom="margin">
                  <wp:posOffset>4712970</wp:posOffset>
                </wp:positionH>
                <wp:positionV relativeFrom="paragraph">
                  <wp:posOffset>-215265</wp:posOffset>
                </wp:positionV>
                <wp:extent cx="1280160" cy="31242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12420"/>
                        </a:xfrm>
                        <a:prstGeom prst="rect">
                          <a:avLst/>
                        </a:prstGeom>
                        <a:solidFill>
                          <a:srgbClr val="FFFFFF"/>
                        </a:solidFill>
                        <a:ln w="9525">
                          <a:solidFill>
                            <a:srgbClr val="000000"/>
                          </a:solidFill>
                          <a:miter lim="800000"/>
                          <a:headEnd/>
                          <a:tailEnd/>
                        </a:ln>
                      </wps:spPr>
                      <wps:txbx>
                        <w:txbxContent>
                          <w:p w:rsidR="00A378AD" w:rsidRPr="001C07C4" w:rsidRDefault="00A378AD" w:rsidP="00A378AD">
                            <w:pPr>
                              <w:snapToGrid w:val="0"/>
                              <w:rPr>
                                <w:rFonts w:ascii="標楷體" w:eastAsia="標楷體" w:hAnsi="標楷體"/>
                              </w:rPr>
                            </w:pPr>
                            <w:r w:rsidRPr="001C07C4">
                              <w:rPr>
                                <w:rFonts w:ascii="標楷體" w:eastAsia="標楷體" w:hAnsi="標楷體" w:hint="eastAsia"/>
                              </w:rPr>
                              <w:t>視導計畫附件</w:t>
                            </w:r>
                            <w:r>
                              <w:rPr>
                                <w:rFonts w:ascii="標楷體" w:eastAsia="標楷體" w:hAnsi="標楷體"/>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 o:spid="_x0000_s1027" type="#_x0000_t202" style="position:absolute;left:0;text-align:left;margin-left:371.1pt;margin-top:-16.95pt;width:100.8pt;height:24.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">
                <v:textbox>
                  <w:txbxContent>
                    <w:p w:rsidR="00A378AD" w:rsidRPr="001C07C4" w:rsidRDefault="00A378AD" w:rsidP="00A378AD">
                      <w:pPr>
                        <w:snapToGrid w:val="0"/>
                        <w:rPr>
                          <w:rFonts w:ascii="標楷體" w:eastAsia="標楷體" w:hAnsi="標楷體"/>
                        </w:rPr>
                      </w:pPr>
                      <w:r w:rsidRPr="001C07C4">
                        <w:rPr>
                          <w:rFonts w:ascii="標楷體" w:eastAsia="標楷體" w:hAnsi="標楷體" w:hint="eastAsia"/>
                        </w:rPr>
                        <w:t>視導計畫附件</w:t>
                      </w:r>
                      <w:r>
                        <w:rPr>
                          <w:rFonts w:ascii="標楷體" w:eastAsia="標楷體" w:hAnsi="標楷體"/>
                        </w:rPr>
                        <w:t>2</w:t>
                      </w:r>
                    </w:p>
                  </w:txbxContent>
                </v:textbox>
                <w10:wrap anchorx="margin"/>
              </v:shape>
            </w:pict>
          </mc:Fallback>
        </mc:AlternateContent>
      </w:r>
    </w:p>
    <w:p w:rsidR="00A378AD" w:rsidRPr="001C07C4" w:rsidRDefault="00A378AD" w:rsidP="00A378AD">
      <w:pPr>
        <w:autoSpaceDE w:val="0"/>
        <w:autoSpaceDN w:val="0"/>
        <w:adjustRightInd w:val="0"/>
        <w:jc w:val="center"/>
        <w:rPr>
          <w:rFonts w:ascii="標楷體" w:eastAsia="標楷體" w:hAnsi="標楷體" w:cs="DFKaiShu-SB-Estd-BF"/>
          <w:b/>
          <w:kern w:val="0"/>
          <w:sz w:val="32"/>
          <w:szCs w:val="32"/>
        </w:rPr>
      </w:pPr>
      <w:r w:rsidRPr="001C07C4">
        <w:rPr>
          <w:rFonts w:ascii="標楷體" w:eastAsia="標楷體" w:hAnsi="標楷體" w:cs="DFKaiShu-SB-Estd-BF" w:hint="eastAsia"/>
          <w:b/>
          <w:kern w:val="0"/>
          <w:sz w:val="32"/>
          <w:szCs w:val="32"/>
        </w:rPr>
        <w:t>國民中學教學正常化視導</w:t>
      </w:r>
      <w:r>
        <w:rPr>
          <w:rFonts w:ascii="標楷體" w:eastAsia="標楷體" w:hAnsi="標楷體" w:cs="DFKaiShu-SB-Estd-BF" w:hint="eastAsia"/>
          <w:b/>
          <w:kern w:val="0"/>
          <w:sz w:val="32"/>
          <w:szCs w:val="32"/>
        </w:rPr>
        <w:t>請</w:t>
      </w:r>
      <w:r w:rsidRPr="001C07C4">
        <w:rPr>
          <w:rFonts w:ascii="標楷體" w:eastAsia="標楷體" w:hAnsi="標楷體" w:cs="DFKaiShu-SB-Estd-BF" w:hint="eastAsia"/>
          <w:b/>
          <w:kern w:val="0"/>
          <w:sz w:val="32"/>
          <w:szCs w:val="32"/>
        </w:rPr>
        <w:t>地方政府及學校配合事項</w:t>
      </w:r>
    </w:p>
    <w:p w:rsidR="00A378AD" w:rsidRPr="00905278" w:rsidRDefault="00A378AD" w:rsidP="00A378AD">
      <w:pPr>
        <w:autoSpaceDE w:val="0"/>
        <w:autoSpaceDN w:val="0"/>
        <w:adjustRightInd w:val="0"/>
        <w:snapToGrid w:val="0"/>
        <w:ind w:firstLineChars="200" w:firstLine="560"/>
        <w:jc w:val="both"/>
        <w:rPr>
          <w:rFonts w:ascii="標楷體" w:eastAsia="標楷體" w:hAnsi="標楷體" w:cs="DFKaiShu-SB-Estd-BF"/>
          <w:kern w:val="0"/>
          <w:sz w:val="28"/>
          <w:szCs w:val="28"/>
        </w:rPr>
      </w:pPr>
      <w:r w:rsidRPr="00905278">
        <w:rPr>
          <w:rFonts w:ascii="標楷體" w:eastAsia="標楷體" w:hAnsi="標楷體" w:cs="DFKaiShu-SB-Estd-BF" w:hint="eastAsia"/>
          <w:kern w:val="0"/>
          <w:sz w:val="28"/>
          <w:szCs w:val="28"/>
        </w:rPr>
        <w:t>教育部國民及學前教育署為確保國民中學教學正常化視導過程之公平正義，且不影響學校校務正常運作，應於視導當天上午</w:t>
      </w:r>
      <w:r w:rsidRPr="00ED7377">
        <w:rPr>
          <w:rFonts w:ascii="標楷體" w:eastAsia="標楷體" w:hAnsi="標楷體"/>
          <w:sz w:val="28"/>
          <w:szCs w:val="28"/>
        </w:rPr>
        <w:t>8</w:t>
      </w:r>
      <w:r w:rsidRPr="00ED7377">
        <w:rPr>
          <w:rFonts w:ascii="標楷體" w:eastAsia="標楷體" w:hAnsi="標楷體" w:hint="eastAsia"/>
          <w:sz w:val="28"/>
          <w:szCs w:val="28"/>
        </w:rPr>
        <w:t>時</w:t>
      </w:r>
      <w:r w:rsidRPr="00ED7377">
        <w:rPr>
          <w:rFonts w:ascii="標楷體" w:eastAsia="標楷體" w:hAnsi="標楷體"/>
          <w:sz w:val="28"/>
          <w:szCs w:val="28"/>
        </w:rPr>
        <w:t>30</w:t>
      </w:r>
      <w:r w:rsidRPr="00ED7377">
        <w:rPr>
          <w:rFonts w:ascii="標楷體" w:eastAsia="標楷體" w:hAnsi="標楷體" w:hint="eastAsia"/>
          <w:sz w:val="28"/>
          <w:szCs w:val="28"/>
        </w:rPr>
        <w:t>分</w:t>
      </w:r>
      <w:r>
        <w:rPr>
          <w:rFonts w:ascii="標楷體" w:eastAsia="標楷體" w:hAnsi="標楷體" w:hint="eastAsia"/>
          <w:sz w:val="28"/>
          <w:szCs w:val="28"/>
        </w:rPr>
        <w:t>前</w:t>
      </w:r>
      <w:r w:rsidRPr="00905278">
        <w:rPr>
          <w:rFonts w:ascii="標楷體" w:eastAsia="標楷體" w:hAnsi="標楷體" w:cs="DFKaiShu-SB-Estd-BF" w:hint="eastAsia"/>
          <w:kern w:val="0"/>
          <w:sz w:val="28"/>
          <w:szCs w:val="28"/>
        </w:rPr>
        <w:t>通知受訪之地方政府及學校，並請其配合辦理下列事項：</w:t>
      </w:r>
    </w:p>
    <w:p w:rsidR="00A378AD" w:rsidRPr="004B71F2" w:rsidRDefault="00A378AD" w:rsidP="00A378AD">
      <w:pPr>
        <w:autoSpaceDE w:val="0"/>
        <w:autoSpaceDN w:val="0"/>
        <w:adjustRightInd w:val="0"/>
        <w:snapToGrid w:val="0"/>
        <w:jc w:val="both"/>
        <w:rPr>
          <w:rFonts w:ascii="標楷體" w:eastAsia="標楷體" w:hAnsi="標楷體" w:cs="DFKaiShu-SB-Estd-BF"/>
          <w:b/>
          <w:kern w:val="0"/>
          <w:sz w:val="28"/>
          <w:szCs w:val="28"/>
        </w:rPr>
      </w:pPr>
      <w:r w:rsidRPr="004B71F2">
        <w:rPr>
          <w:rFonts w:ascii="標楷體" w:eastAsia="標楷體" w:hAnsi="標楷體" w:cs="DFKaiShu-SB-Estd-BF" w:hint="eastAsia"/>
          <w:b/>
          <w:kern w:val="0"/>
          <w:sz w:val="28"/>
          <w:szCs w:val="28"/>
        </w:rPr>
        <w:t>一、</w:t>
      </w:r>
      <w:r w:rsidRPr="004B71F2">
        <w:rPr>
          <w:rFonts w:ascii="標楷體" w:eastAsia="標楷體" w:hAnsi="標楷體" w:cs="DFKaiShu-SB-Estd-BF"/>
          <w:b/>
          <w:kern w:val="0"/>
          <w:sz w:val="28"/>
          <w:szCs w:val="28"/>
        </w:rPr>
        <w:t xml:space="preserve"> </w:t>
      </w:r>
      <w:r w:rsidRPr="004B71F2">
        <w:rPr>
          <w:rFonts w:ascii="標楷體" w:eastAsia="標楷體" w:hAnsi="標楷體" w:cs="DFKaiShu-SB-Estd-BF" w:hint="eastAsia"/>
          <w:b/>
          <w:kern w:val="0"/>
          <w:sz w:val="28"/>
          <w:szCs w:val="28"/>
        </w:rPr>
        <w:t>地方政府</w:t>
      </w:r>
    </w:p>
    <w:p w:rsidR="00A378AD" w:rsidRPr="00905278" w:rsidRDefault="00A378AD" w:rsidP="00A378AD">
      <w:pPr>
        <w:autoSpaceDE w:val="0"/>
        <w:autoSpaceDN w:val="0"/>
        <w:adjustRightInd w:val="0"/>
        <w:snapToGrid w:val="0"/>
        <w:ind w:leftChars="118" w:left="843" w:hangingChars="200" w:hanging="560"/>
        <w:jc w:val="both"/>
        <w:rPr>
          <w:rFonts w:ascii="標楷體" w:eastAsia="標楷體" w:hAnsi="標楷體" w:cs="DFKaiShu-SB-Estd-BF"/>
          <w:kern w:val="0"/>
          <w:sz w:val="28"/>
          <w:szCs w:val="28"/>
        </w:rPr>
      </w:pPr>
      <w:r w:rsidRPr="00905278">
        <w:rPr>
          <w:rFonts w:ascii="標楷體" w:eastAsia="標楷體" w:hAnsi="標楷體"/>
          <w:kern w:val="0"/>
          <w:sz w:val="28"/>
          <w:szCs w:val="28"/>
        </w:rPr>
        <w:t>(</w:t>
      </w:r>
      <w:r w:rsidRPr="00905278">
        <w:rPr>
          <w:rFonts w:ascii="標楷體" w:eastAsia="標楷體" w:hAnsi="標楷體" w:cs="DFKaiShu-SB-Estd-BF" w:hint="eastAsia"/>
          <w:kern w:val="0"/>
          <w:sz w:val="28"/>
          <w:szCs w:val="28"/>
        </w:rPr>
        <w:t>一</w:t>
      </w:r>
      <w:r w:rsidRPr="00905278">
        <w:rPr>
          <w:rFonts w:ascii="標楷體" w:eastAsia="標楷體" w:hAnsi="標楷體"/>
          <w:kern w:val="0"/>
          <w:sz w:val="28"/>
          <w:szCs w:val="28"/>
        </w:rPr>
        <w:t>)</w:t>
      </w:r>
      <w:r w:rsidRPr="00905278">
        <w:rPr>
          <w:rFonts w:ascii="標楷體" w:eastAsia="標楷體" w:hAnsi="標楷體" w:cs="DFKaiShu-SB-Estd-BF" w:hint="eastAsia"/>
          <w:kern w:val="0"/>
          <w:sz w:val="28"/>
          <w:szCs w:val="28"/>
        </w:rPr>
        <w:t>備妥教育局</w:t>
      </w:r>
      <w:r w:rsidRPr="00905278">
        <w:rPr>
          <w:rFonts w:ascii="標楷體" w:eastAsia="標楷體" w:hAnsi="標楷體" w:cs="TimesNewRomanPSMT"/>
          <w:kern w:val="0"/>
          <w:sz w:val="28"/>
          <w:szCs w:val="28"/>
        </w:rPr>
        <w:t>(</w:t>
      </w:r>
      <w:r w:rsidRPr="00905278">
        <w:rPr>
          <w:rFonts w:ascii="標楷體" w:eastAsia="標楷體" w:hAnsi="標楷體" w:cs="DFKaiShu-SB-Estd-BF" w:hint="eastAsia"/>
          <w:kern w:val="0"/>
          <w:sz w:val="28"/>
          <w:szCs w:val="28"/>
        </w:rPr>
        <w:t>處</w:t>
      </w:r>
      <w:r w:rsidRPr="00905278">
        <w:rPr>
          <w:rFonts w:ascii="標楷體" w:eastAsia="標楷體" w:hAnsi="標楷體" w:cs="TimesNewRomanPSMT"/>
          <w:kern w:val="0"/>
          <w:sz w:val="28"/>
          <w:szCs w:val="28"/>
        </w:rPr>
        <w:t>)</w:t>
      </w:r>
      <w:r w:rsidRPr="00905278">
        <w:rPr>
          <w:rFonts w:ascii="標楷體" w:eastAsia="標楷體" w:hAnsi="標楷體" w:cs="DFKaiShu-SB-Estd-BF" w:hint="eastAsia"/>
          <w:kern w:val="0"/>
          <w:sz w:val="28"/>
          <w:szCs w:val="28"/>
        </w:rPr>
        <w:t>落實教學正常化具體措施之資料，例如訂定具體計畫、措施、視導學校之紀錄等相關資料，不須特別美編</w:t>
      </w:r>
      <w:r w:rsidRPr="00905278">
        <w:rPr>
          <w:rFonts w:ascii="標楷體" w:eastAsia="標楷體" w:hAnsi="標楷體" w:cs="TimesNewRomanPSMT"/>
          <w:kern w:val="0"/>
          <w:sz w:val="28"/>
          <w:szCs w:val="28"/>
        </w:rPr>
        <w:t>(</w:t>
      </w:r>
      <w:r w:rsidRPr="00905278">
        <w:rPr>
          <w:rFonts w:ascii="標楷體" w:eastAsia="標楷體" w:hAnsi="標楷體" w:cs="DFKaiShu-SB-Estd-BF" w:hint="eastAsia"/>
          <w:kern w:val="0"/>
          <w:sz w:val="28"/>
          <w:szCs w:val="28"/>
        </w:rPr>
        <w:t>盡量無紙化作業</w:t>
      </w:r>
      <w:r w:rsidRPr="00905278">
        <w:rPr>
          <w:rFonts w:ascii="標楷體" w:eastAsia="標楷體" w:hAnsi="標楷體" w:cs="TimesNewRomanPSMT"/>
          <w:kern w:val="0"/>
          <w:sz w:val="28"/>
          <w:szCs w:val="28"/>
        </w:rPr>
        <w:t>)</w:t>
      </w:r>
      <w:r w:rsidRPr="00905278">
        <w:rPr>
          <w:rFonts w:ascii="標楷體" w:eastAsia="標楷體" w:hAnsi="標楷體" w:cs="DFKaiShu-SB-Estd-BF" w:hint="eastAsia"/>
          <w:kern w:val="0"/>
          <w:sz w:val="28"/>
          <w:szCs w:val="28"/>
        </w:rPr>
        <w:t>。</w:t>
      </w:r>
    </w:p>
    <w:p w:rsidR="00A378AD" w:rsidRPr="00905278" w:rsidRDefault="00A378AD" w:rsidP="00A378AD">
      <w:pPr>
        <w:autoSpaceDE w:val="0"/>
        <w:autoSpaceDN w:val="0"/>
        <w:adjustRightInd w:val="0"/>
        <w:snapToGrid w:val="0"/>
        <w:ind w:leftChars="118" w:left="991" w:hangingChars="253" w:hanging="708"/>
        <w:jc w:val="both"/>
        <w:rPr>
          <w:rFonts w:ascii="標楷體" w:eastAsia="標楷體" w:hAnsi="標楷體" w:cs="TimesNewRomanPSMT"/>
          <w:kern w:val="0"/>
          <w:sz w:val="28"/>
          <w:szCs w:val="28"/>
        </w:rPr>
      </w:pPr>
      <w:r w:rsidRPr="00905278">
        <w:rPr>
          <w:rFonts w:ascii="標楷體" w:eastAsia="標楷體" w:hAnsi="標楷體"/>
          <w:kern w:val="0"/>
          <w:sz w:val="28"/>
          <w:szCs w:val="28"/>
        </w:rPr>
        <w:t>(</w:t>
      </w:r>
      <w:r w:rsidRPr="00905278">
        <w:rPr>
          <w:rFonts w:ascii="標楷體" w:eastAsia="標楷體" w:hAnsi="標楷體" w:cs="DFKaiShu-SB-Estd-BF" w:hint="eastAsia"/>
          <w:kern w:val="0"/>
          <w:sz w:val="28"/>
          <w:szCs w:val="28"/>
        </w:rPr>
        <w:t>二</w:t>
      </w:r>
      <w:r w:rsidRPr="00905278">
        <w:rPr>
          <w:rFonts w:ascii="標楷體" w:eastAsia="標楷體" w:hAnsi="標楷體"/>
          <w:kern w:val="0"/>
          <w:sz w:val="28"/>
          <w:szCs w:val="28"/>
        </w:rPr>
        <w:t>)</w:t>
      </w:r>
      <w:r w:rsidRPr="00905278">
        <w:rPr>
          <w:rFonts w:ascii="標楷體" w:eastAsia="標楷體" w:hAnsi="標楷體" w:cs="DFKaiShu-SB-Estd-BF" w:hint="eastAsia"/>
          <w:kern w:val="0"/>
          <w:sz w:val="28"/>
          <w:szCs w:val="28"/>
        </w:rPr>
        <w:t>教育局</w:t>
      </w:r>
      <w:r w:rsidRPr="00905278">
        <w:rPr>
          <w:rFonts w:ascii="標楷體" w:eastAsia="標楷體" w:hAnsi="標楷體" w:cs="TimesNewRomanPSMT"/>
          <w:kern w:val="0"/>
          <w:sz w:val="28"/>
          <w:szCs w:val="28"/>
        </w:rPr>
        <w:t>(</w:t>
      </w:r>
      <w:r w:rsidRPr="00905278">
        <w:rPr>
          <w:rFonts w:ascii="標楷體" w:eastAsia="標楷體" w:hAnsi="標楷體" w:cs="DFKaiShu-SB-Estd-BF" w:hint="eastAsia"/>
          <w:kern w:val="0"/>
          <w:sz w:val="28"/>
          <w:szCs w:val="28"/>
        </w:rPr>
        <w:t>處</w:t>
      </w:r>
      <w:r w:rsidRPr="00905278">
        <w:rPr>
          <w:rFonts w:ascii="標楷體" w:eastAsia="標楷體" w:hAnsi="標楷體" w:cs="TimesNewRomanPSMT"/>
          <w:kern w:val="0"/>
          <w:sz w:val="28"/>
          <w:szCs w:val="28"/>
        </w:rPr>
        <w:t>)</w:t>
      </w:r>
      <w:r w:rsidRPr="00905278">
        <w:rPr>
          <w:rFonts w:ascii="標楷體" w:eastAsia="標楷體" w:hAnsi="標楷體" w:cs="DFKaiShu-SB-Estd-BF" w:hint="eastAsia"/>
          <w:kern w:val="0"/>
          <w:sz w:val="28"/>
          <w:szCs w:val="28"/>
        </w:rPr>
        <w:t>落實教學正常化之說明</w:t>
      </w:r>
      <w:r w:rsidRPr="00023285">
        <w:rPr>
          <w:rFonts w:ascii="標楷體" w:eastAsia="標楷體" w:hAnsi="標楷體" w:cs="TimesNewRomanPSMT"/>
          <w:kern w:val="0"/>
          <w:sz w:val="28"/>
          <w:szCs w:val="28"/>
        </w:rPr>
        <w:t>(</w:t>
      </w:r>
      <w:r w:rsidRPr="00023285">
        <w:rPr>
          <w:rFonts w:ascii="標楷體" w:eastAsia="標楷體" w:hAnsi="標楷體" w:cs="TimesNewRomanPSMT" w:hint="eastAsia"/>
          <w:kern w:val="0"/>
          <w:sz w:val="28"/>
          <w:szCs w:val="28"/>
        </w:rPr>
        <w:t>請依</w:t>
      </w:r>
      <w:r w:rsidRPr="00023285">
        <w:rPr>
          <w:rFonts w:ascii="標楷體" w:eastAsia="標楷體" w:hAnsi="標楷體" w:cs="TimesNewRomanPSMT" w:hint="eastAsia"/>
          <w:b/>
          <w:bCs/>
          <w:kern w:val="0"/>
          <w:sz w:val="28"/>
          <w:szCs w:val="28"/>
          <w:u w:val="single"/>
        </w:rPr>
        <w:t>整體視導工作規劃</w:t>
      </w:r>
      <w:r w:rsidRPr="00023285">
        <w:rPr>
          <w:rFonts w:ascii="標楷體" w:eastAsia="標楷體" w:hAnsi="標楷體" w:cs="TimesNewRomanPSMT" w:hint="eastAsia"/>
          <w:b/>
          <w:bCs/>
          <w:kern w:val="0"/>
          <w:sz w:val="28"/>
          <w:szCs w:val="28"/>
        </w:rPr>
        <w:t>、</w:t>
      </w:r>
      <w:r w:rsidRPr="00023285">
        <w:rPr>
          <w:rFonts w:ascii="標楷體" w:eastAsia="標楷體" w:hAnsi="標楷體" w:cs="TimesNewRomanPSMT" w:hint="eastAsia"/>
          <w:b/>
          <w:bCs/>
          <w:kern w:val="0"/>
          <w:sz w:val="28"/>
          <w:szCs w:val="28"/>
          <w:u w:val="single"/>
        </w:rPr>
        <w:t>視導結果</w:t>
      </w:r>
      <w:r w:rsidRPr="00023285">
        <w:rPr>
          <w:rFonts w:ascii="標楷體" w:eastAsia="標楷體" w:hAnsi="標楷體" w:cs="TimesNewRomanPSMT" w:hint="eastAsia"/>
          <w:b/>
          <w:bCs/>
          <w:kern w:val="0"/>
          <w:sz w:val="28"/>
          <w:szCs w:val="28"/>
        </w:rPr>
        <w:t>、</w:t>
      </w:r>
      <w:r w:rsidRPr="00023285">
        <w:rPr>
          <w:rFonts w:ascii="標楷體" w:eastAsia="標楷體" w:hAnsi="標楷體" w:cs="TimesNewRomanPSMT" w:hint="eastAsia"/>
          <w:b/>
          <w:bCs/>
          <w:kern w:val="0"/>
          <w:sz w:val="28"/>
          <w:szCs w:val="28"/>
          <w:u w:val="single"/>
        </w:rPr>
        <w:t>被視導學校督導情形</w:t>
      </w:r>
      <w:r w:rsidRPr="00023285">
        <w:rPr>
          <w:rFonts w:ascii="標楷體" w:eastAsia="標楷體" w:hAnsi="標楷體" w:cs="TimesNewRomanPSMT"/>
          <w:bCs/>
          <w:kern w:val="0"/>
          <w:sz w:val="28"/>
          <w:szCs w:val="28"/>
        </w:rPr>
        <w:t>3</w:t>
      </w:r>
      <w:r w:rsidRPr="00023285">
        <w:rPr>
          <w:rFonts w:ascii="標楷體" w:eastAsia="標楷體" w:hAnsi="標楷體" w:cs="TimesNewRomanPSMT" w:hint="eastAsia"/>
          <w:bCs/>
          <w:kern w:val="0"/>
          <w:sz w:val="28"/>
          <w:szCs w:val="28"/>
        </w:rPr>
        <w:t>面向簡要說明</w:t>
      </w:r>
      <w:r w:rsidRPr="00023285">
        <w:rPr>
          <w:rFonts w:ascii="標楷體" w:eastAsia="標楷體" w:hAnsi="標楷體" w:cs="TimesNewRomanPSMT" w:hint="eastAsia"/>
          <w:b/>
          <w:kern w:val="0"/>
          <w:sz w:val="28"/>
          <w:szCs w:val="28"/>
        </w:rPr>
        <w:t>，</w:t>
      </w:r>
      <w:r w:rsidRPr="00905278">
        <w:rPr>
          <w:rFonts w:ascii="標楷體" w:eastAsia="標楷體" w:hAnsi="標楷體" w:cs="DFKaiShu-SB-Estd-BF" w:hint="eastAsia"/>
          <w:kern w:val="0"/>
          <w:sz w:val="28"/>
          <w:szCs w:val="28"/>
        </w:rPr>
        <w:t>時間約</w:t>
      </w:r>
      <w:r w:rsidRPr="00905278">
        <w:rPr>
          <w:rFonts w:ascii="標楷體" w:eastAsia="標楷體" w:hAnsi="標楷體" w:cs="TimesNewRomanPSMT"/>
          <w:kern w:val="0"/>
          <w:sz w:val="28"/>
          <w:szCs w:val="28"/>
        </w:rPr>
        <w:t>10</w:t>
      </w:r>
      <w:r w:rsidRPr="00905278">
        <w:rPr>
          <w:rFonts w:ascii="標楷體" w:eastAsia="標楷體" w:hAnsi="標楷體" w:cs="DFKaiShu-SB-Estd-BF" w:hint="eastAsia"/>
          <w:kern w:val="0"/>
          <w:sz w:val="28"/>
          <w:szCs w:val="28"/>
        </w:rPr>
        <w:t>分鐘</w:t>
      </w:r>
      <w:r w:rsidRPr="00905278">
        <w:rPr>
          <w:rFonts w:ascii="標楷體" w:eastAsia="標楷體" w:hAnsi="標楷體" w:cs="TimesNewRomanPSMT"/>
          <w:kern w:val="0"/>
          <w:sz w:val="28"/>
          <w:szCs w:val="28"/>
        </w:rPr>
        <w:t>)</w:t>
      </w:r>
      <w:r>
        <w:rPr>
          <w:rFonts w:ascii="標楷體" w:eastAsia="標楷體" w:hAnsi="標楷體" w:cs="TimesNewRomanPSMT" w:hint="eastAsia"/>
          <w:kern w:val="0"/>
          <w:sz w:val="28"/>
          <w:szCs w:val="28"/>
        </w:rPr>
        <w:t>。</w:t>
      </w:r>
    </w:p>
    <w:p w:rsidR="00A378AD" w:rsidRPr="00905278" w:rsidRDefault="00A378AD" w:rsidP="00A378AD">
      <w:pPr>
        <w:autoSpaceDE w:val="0"/>
        <w:autoSpaceDN w:val="0"/>
        <w:adjustRightInd w:val="0"/>
        <w:snapToGrid w:val="0"/>
        <w:ind w:leftChars="118" w:left="843" w:hangingChars="200" w:hanging="560"/>
        <w:jc w:val="both"/>
        <w:rPr>
          <w:rFonts w:ascii="標楷體" w:eastAsia="標楷體" w:hAnsi="標楷體" w:cs="DFKaiShu-SB-Estd-BF"/>
          <w:kern w:val="0"/>
          <w:sz w:val="28"/>
          <w:szCs w:val="28"/>
        </w:rPr>
      </w:pPr>
      <w:r w:rsidRPr="00905278">
        <w:rPr>
          <w:rFonts w:ascii="標楷體" w:eastAsia="標楷體" w:hAnsi="標楷體"/>
          <w:kern w:val="0"/>
          <w:sz w:val="28"/>
          <w:szCs w:val="28"/>
        </w:rPr>
        <w:t>(</w:t>
      </w:r>
      <w:r w:rsidRPr="00905278">
        <w:rPr>
          <w:rFonts w:ascii="標楷體" w:eastAsia="標楷體" w:hAnsi="標楷體" w:cs="DFKaiShu-SB-Estd-BF" w:hint="eastAsia"/>
          <w:kern w:val="0"/>
          <w:sz w:val="28"/>
          <w:szCs w:val="28"/>
        </w:rPr>
        <w:t>三</w:t>
      </w:r>
      <w:r w:rsidRPr="00905278">
        <w:rPr>
          <w:rFonts w:ascii="標楷體" w:eastAsia="標楷體" w:hAnsi="標楷體"/>
          <w:kern w:val="0"/>
          <w:sz w:val="28"/>
          <w:szCs w:val="28"/>
        </w:rPr>
        <w:t>)</w:t>
      </w:r>
      <w:r w:rsidRPr="00905278">
        <w:rPr>
          <w:rFonts w:ascii="標楷體" w:eastAsia="標楷體" w:hAnsi="標楷體" w:cs="DFKaiShu-SB-Estd-BF" w:hint="eastAsia"/>
          <w:kern w:val="0"/>
          <w:sz w:val="28"/>
          <w:szCs w:val="28"/>
        </w:rPr>
        <w:t>於本署通知後</w:t>
      </w:r>
      <w:r w:rsidRPr="00905278">
        <w:rPr>
          <w:rFonts w:ascii="標楷體" w:eastAsia="標楷體" w:hAnsi="標楷體" w:cs="TimesNewRomanPSMT"/>
          <w:kern w:val="0"/>
          <w:sz w:val="28"/>
          <w:szCs w:val="28"/>
        </w:rPr>
        <w:t>30</w:t>
      </w:r>
      <w:r w:rsidRPr="00905278">
        <w:rPr>
          <w:rFonts w:ascii="標楷體" w:eastAsia="標楷體" w:hAnsi="標楷體" w:cs="DFKaiShu-SB-Estd-BF" w:hint="eastAsia"/>
          <w:kern w:val="0"/>
          <w:sz w:val="28"/>
          <w:szCs w:val="28"/>
        </w:rPr>
        <w:t>分鐘內將</w:t>
      </w:r>
      <w:r w:rsidRPr="00EB6A72">
        <w:rPr>
          <w:rFonts w:ascii="標楷體" w:eastAsia="標楷體" w:hAnsi="標楷體" w:cs="DFKaiShu-SB-Estd-BF" w:hint="eastAsia"/>
          <w:kern w:val="0"/>
          <w:sz w:val="28"/>
          <w:szCs w:val="28"/>
        </w:rPr>
        <w:t>視導</w:t>
      </w:r>
      <w:r w:rsidRPr="00905278">
        <w:rPr>
          <w:rFonts w:ascii="標楷體" w:eastAsia="標楷體" w:hAnsi="標楷體" w:cs="DFKaiShu-SB-Estd-BF" w:hint="eastAsia"/>
          <w:kern w:val="0"/>
          <w:sz w:val="28"/>
          <w:szCs w:val="28"/>
        </w:rPr>
        <w:t>學校通報回覆單</w:t>
      </w:r>
      <w:r w:rsidRPr="00481687">
        <w:rPr>
          <w:rFonts w:ascii="標楷體" w:eastAsia="標楷體" w:hAnsi="標楷體" w:cs="DFKaiShu-SB-Estd-BF"/>
          <w:kern w:val="0"/>
          <w:sz w:val="28"/>
          <w:szCs w:val="28"/>
        </w:rPr>
        <w:t>(</w:t>
      </w:r>
      <w:r w:rsidRPr="00481687">
        <w:rPr>
          <w:rFonts w:ascii="標楷體" w:eastAsia="標楷體" w:hAnsi="標楷體" w:cs="DFKaiShu-SB-Estd-BF" w:hint="eastAsia"/>
          <w:kern w:val="0"/>
          <w:sz w:val="28"/>
          <w:szCs w:val="28"/>
        </w:rPr>
        <w:t>表</w:t>
      </w:r>
      <w:r w:rsidRPr="00481687">
        <w:rPr>
          <w:rFonts w:ascii="標楷體" w:eastAsia="標楷體" w:hAnsi="標楷體" w:cs="TimesNewRomanPSMT"/>
          <w:kern w:val="0"/>
          <w:sz w:val="28"/>
          <w:szCs w:val="28"/>
        </w:rPr>
        <w:t>1)</w:t>
      </w:r>
      <w:r w:rsidRPr="00481687">
        <w:rPr>
          <w:rFonts w:ascii="標楷體" w:eastAsia="標楷體" w:hAnsi="標楷體" w:cs="DFKaiShu-SB-Estd-BF" w:hint="eastAsia"/>
          <w:kern w:val="0"/>
          <w:sz w:val="28"/>
          <w:szCs w:val="28"/>
        </w:rPr>
        <w:t>，</w:t>
      </w:r>
      <w:r w:rsidRPr="00905278">
        <w:rPr>
          <w:rFonts w:ascii="標楷體" w:eastAsia="標楷體" w:hAnsi="標楷體" w:cs="DFKaiShu-SB-Estd-BF" w:hint="eastAsia"/>
          <w:kern w:val="0"/>
          <w:sz w:val="28"/>
          <w:szCs w:val="28"/>
        </w:rPr>
        <w:t>傳真至</w:t>
      </w:r>
      <w:r w:rsidRPr="00905278">
        <w:rPr>
          <w:rFonts w:ascii="標楷體" w:eastAsia="標楷體" w:hAnsi="標楷體" w:cs="TimesNewRomanPSMT"/>
          <w:kern w:val="0"/>
          <w:sz w:val="28"/>
          <w:szCs w:val="28"/>
        </w:rPr>
        <w:t>02-2397-0771</w:t>
      </w:r>
      <w:r w:rsidRPr="00905278">
        <w:rPr>
          <w:rFonts w:ascii="標楷體" w:eastAsia="標楷體" w:hAnsi="標楷體" w:cs="DFKaiShu-SB-Estd-BF" w:hint="eastAsia"/>
          <w:kern w:val="0"/>
          <w:sz w:val="28"/>
          <w:szCs w:val="28"/>
        </w:rPr>
        <w:t>。</w:t>
      </w:r>
    </w:p>
    <w:p w:rsidR="00A378AD" w:rsidRPr="004B71F2" w:rsidRDefault="00A378AD" w:rsidP="00A378AD">
      <w:pPr>
        <w:autoSpaceDE w:val="0"/>
        <w:autoSpaceDN w:val="0"/>
        <w:adjustRightInd w:val="0"/>
        <w:snapToGrid w:val="0"/>
        <w:rPr>
          <w:rFonts w:ascii="標楷體" w:eastAsia="標楷體" w:hAnsi="標楷體" w:cs="DFKaiShu-SB-Estd-BF"/>
          <w:b/>
          <w:kern w:val="0"/>
          <w:sz w:val="28"/>
          <w:szCs w:val="28"/>
        </w:rPr>
      </w:pPr>
      <w:r w:rsidRPr="004B71F2">
        <w:rPr>
          <w:rFonts w:ascii="標楷體" w:eastAsia="標楷體" w:hAnsi="標楷體" w:cs="DFKaiShu-SB-Estd-BF" w:hint="eastAsia"/>
          <w:b/>
          <w:kern w:val="0"/>
          <w:sz w:val="28"/>
          <w:szCs w:val="28"/>
        </w:rPr>
        <w:t>二、學校</w:t>
      </w:r>
    </w:p>
    <w:p w:rsidR="00A378AD" w:rsidRPr="00905278" w:rsidRDefault="00A378AD" w:rsidP="00A378AD">
      <w:pPr>
        <w:autoSpaceDE w:val="0"/>
        <w:autoSpaceDN w:val="0"/>
        <w:adjustRightInd w:val="0"/>
        <w:snapToGrid w:val="0"/>
        <w:ind w:leftChars="118" w:left="283"/>
        <w:rPr>
          <w:rFonts w:ascii="標楷體" w:eastAsia="標楷體" w:hAnsi="標楷體" w:cs="DFKaiShu-SB-Estd-BF"/>
          <w:kern w:val="0"/>
          <w:sz w:val="28"/>
          <w:szCs w:val="28"/>
        </w:rPr>
      </w:pPr>
      <w:r w:rsidRPr="00905278">
        <w:rPr>
          <w:rFonts w:ascii="標楷體" w:eastAsia="標楷體" w:hAnsi="標楷體"/>
          <w:kern w:val="0"/>
          <w:sz w:val="28"/>
          <w:szCs w:val="28"/>
        </w:rPr>
        <w:t>(</w:t>
      </w:r>
      <w:r w:rsidRPr="00905278">
        <w:rPr>
          <w:rFonts w:ascii="標楷體" w:eastAsia="標楷體" w:hAnsi="標楷體" w:cs="DFKaiShu-SB-Estd-BF" w:hint="eastAsia"/>
          <w:kern w:val="0"/>
          <w:sz w:val="28"/>
          <w:szCs w:val="28"/>
        </w:rPr>
        <w:t>一</w:t>
      </w:r>
      <w:r w:rsidRPr="00905278">
        <w:rPr>
          <w:rFonts w:ascii="標楷體" w:eastAsia="標楷體" w:hAnsi="標楷體"/>
          <w:kern w:val="0"/>
          <w:sz w:val="28"/>
          <w:szCs w:val="28"/>
        </w:rPr>
        <w:t>)</w:t>
      </w:r>
      <w:r w:rsidRPr="00905278">
        <w:rPr>
          <w:rFonts w:ascii="標楷體" w:eastAsia="標楷體" w:hAnsi="標楷體" w:cs="DFKaiShu-SB-Estd-BF" w:hint="eastAsia"/>
          <w:kern w:val="0"/>
          <w:sz w:val="28"/>
          <w:szCs w:val="28"/>
        </w:rPr>
        <w:t>依據本計畫之附件</w:t>
      </w:r>
      <w:r w:rsidRPr="00905278">
        <w:rPr>
          <w:rFonts w:ascii="標楷體" w:eastAsia="標楷體" w:hAnsi="標楷體" w:cs="TimesNewRomanPSMT"/>
          <w:kern w:val="0"/>
          <w:sz w:val="28"/>
          <w:szCs w:val="28"/>
        </w:rPr>
        <w:t>1</w:t>
      </w:r>
      <w:r>
        <w:rPr>
          <w:rFonts w:ascii="標楷體" w:eastAsia="標楷體" w:hAnsi="標楷體" w:cs="DFKaiShu-SB-Estd-BF"/>
          <w:kern w:val="0"/>
          <w:sz w:val="28"/>
          <w:szCs w:val="28"/>
        </w:rPr>
        <w:t>-</w:t>
      </w:r>
      <w:r w:rsidRPr="00905278">
        <w:rPr>
          <w:rFonts w:ascii="標楷體" w:eastAsia="標楷體" w:hAnsi="標楷體" w:cs="DFKaiShu-SB-Estd-BF" w:hint="eastAsia"/>
          <w:kern w:val="0"/>
          <w:sz w:val="28"/>
          <w:szCs w:val="28"/>
        </w:rPr>
        <w:t>視導流程：</w:t>
      </w:r>
    </w:p>
    <w:p w:rsidR="00A378AD" w:rsidRPr="00905278" w:rsidRDefault="00A378AD" w:rsidP="00A378AD">
      <w:pPr>
        <w:autoSpaceDE w:val="0"/>
        <w:autoSpaceDN w:val="0"/>
        <w:adjustRightInd w:val="0"/>
        <w:snapToGrid w:val="0"/>
        <w:ind w:leftChars="236" w:left="566"/>
        <w:rPr>
          <w:rFonts w:ascii="標楷體" w:eastAsia="標楷體" w:hAnsi="標楷體" w:cs="DFKaiShu-SB-Estd-BF"/>
          <w:kern w:val="0"/>
          <w:sz w:val="28"/>
          <w:szCs w:val="28"/>
        </w:rPr>
      </w:pPr>
      <w:r w:rsidRPr="00905278">
        <w:rPr>
          <w:rFonts w:ascii="標楷體" w:eastAsia="標楷體" w:hAnsi="標楷體"/>
          <w:kern w:val="0"/>
          <w:sz w:val="28"/>
          <w:szCs w:val="28"/>
        </w:rPr>
        <w:t>1.</w:t>
      </w:r>
      <w:r w:rsidRPr="00905278">
        <w:rPr>
          <w:rFonts w:ascii="標楷體" w:eastAsia="標楷體" w:hAnsi="標楷體" w:cs="DFKaiShu-SB-Estd-BF" w:hint="eastAsia"/>
          <w:kern w:val="0"/>
          <w:sz w:val="28"/>
          <w:szCs w:val="28"/>
        </w:rPr>
        <w:t>第</w:t>
      </w:r>
      <w:r w:rsidRPr="00905278">
        <w:rPr>
          <w:rFonts w:ascii="標楷體" w:eastAsia="標楷體" w:hAnsi="標楷體" w:cs="TimesNewRomanPSMT"/>
          <w:kern w:val="0"/>
          <w:sz w:val="28"/>
          <w:szCs w:val="28"/>
        </w:rPr>
        <w:t>1</w:t>
      </w:r>
      <w:r w:rsidRPr="00905278">
        <w:rPr>
          <w:rFonts w:ascii="標楷體" w:eastAsia="標楷體" w:hAnsi="標楷體" w:cs="DFKaiShu-SB-Estd-BF" w:hint="eastAsia"/>
          <w:kern w:val="0"/>
          <w:sz w:val="28"/>
          <w:szCs w:val="28"/>
        </w:rPr>
        <w:t>節至第</w:t>
      </w:r>
      <w:r w:rsidRPr="00905278">
        <w:rPr>
          <w:rFonts w:ascii="標楷體" w:eastAsia="標楷體" w:hAnsi="標楷體" w:cs="TimesNewRomanPSMT"/>
          <w:kern w:val="0"/>
          <w:sz w:val="28"/>
          <w:szCs w:val="28"/>
        </w:rPr>
        <w:t>2</w:t>
      </w:r>
      <w:r w:rsidRPr="00905278">
        <w:rPr>
          <w:rFonts w:ascii="標楷體" w:eastAsia="標楷體" w:hAnsi="標楷體" w:cs="DFKaiShu-SB-Estd-BF" w:hint="eastAsia"/>
          <w:kern w:val="0"/>
          <w:sz w:val="28"/>
          <w:szCs w:val="28"/>
        </w:rPr>
        <w:t>節</w:t>
      </w:r>
      <w:r w:rsidRPr="00481687">
        <w:rPr>
          <w:rFonts w:ascii="標楷體" w:eastAsia="標楷體" w:hAnsi="標楷體" w:cs="TimesNewRomanPSMT"/>
          <w:kern w:val="0"/>
          <w:sz w:val="28"/>
          <w:szCs w:val="28"/>
        </w:rPr>
        <w:t>(</w:t>
      </w:r>
      <w:r w:rsidRPr="00ED7377">
        <w:rPr>
          <w:rFonts w:ascii="標楷體" w:eastAsia="標楷體" w:hAnsi="標楷體" w:cs="TimesNewRomanPSMT"/>
          <w:kern w:val="0"/>
          <w:sz w:val="28"/>
          <w:szCs w:val="28"/>
        </w:rPr>
        <w:t>8:30</w:t>
      </w:r>
      <w:r w:rsidRPr="00905278">
        <w:rPr>
          <w:rFonts w:ascii="標楷體" w:eastAsia="標楷體" w:hAnsi="標楷體" w:cs="TimesNewRomanPSMT"/>
          <w:kern w:val="0"/>
          <w:sz w:val="28"/>
          <w:szCs w:val="28"/>
        </w:rPr>
        <w:t>-10:10)</w:t>
      </w:r>
      <w:r w:rsidRPr="00905278">
        <w:rPr>
          <w:rFonts w:ascii="標楷體" w:eastAsia="標楷體" w:hAnsi="標楷體" w:cs="DFKaiShu-SB-Estd-BF" w:hint="eastAsia"/>
          <w:kern w:val="0"/>
          <w:sz w:val="28"/>
          <w:szCs w:val="28"/>
        </w:rPr>
        <w:t>：</w:t>
      </w:r>
    </w:p>
    <w:p w:rsidR="00A378AD" w:rsidRPr="00905278" w:rsidRDefault="00A378AD" w:rsidP="00A378AD">
      <w:pPr>
        <w:autoSpaceDE w:val="0"/>
        <w:autoSpaceDN w:val="0"/>
        <w:adjustRightInd w:val="0"/>
        <w:snapToGrid w:val="0"/>
        <w:ind w:leftChars="236" w:left="1132" w:hangingChars="202" w:hanging="566"/>
        <w:jc w:val="both"/>
        <w:rPr>
          <w:rFonts w:ascii="標楷體" w:eastAsia="標楷體" w:hAnsi="標楷體" w:cs="DFKaiShu-SB-Estd-BF"/>
          <w:kern w:val="0"/>
          <w:sz w:val="28"/>
          <w:szCs w:val="28"/>
        </w:rPr>
      </w:pPr>
      <w:r w:rsidRPr="00905278">
        <w:rPr>
          <w:rFonts w:ascii="標楷體" w:eastAsia="標楷體" w:hAnsi="標楷體"/>
          <w:kern w:val="0"/>
          <w:sz w:val="28"/>
          <w:szCs w:val="28"/>
        </w:rPr>
        <w:t>(1)</w:t>
      </w:r>
      <w:r w:rsidRPr="00905278">
        <w:rPr>
          <w:rFonts w:ascii="標楷體" w:eastAsia="標楷體" w:hAnsi="標楷體" w:cs="DFKaiShu-SB-Estd-BF" w:hint="eastAsia"/>
          <w:kern w:val="0"/>
          <w:sz w:val="28"/>
          <w:szCs w:val="28"/>
        </w:rPr>
        <w:t>接獲通知並準備</w:t>
      </w:r>
      <w:r>
        <w:rPr>
          <w:rFonts w:ascii="標楷體" w:eastAsia="標楷體" w:hAnsi="標楷體" w:cs="DFKaiShu-SB-Estd-BF" w:hint="eastAsia"/>
          <w:kern w:val="0"/>
          <w:sz w:val="28"/>
          <w:szCs w:val="28"/>
        </w:rPr>
        <w:t>視導</w:t>
      </w:r>
      <w:r w:rsidRPr="00905278">
        <w:rPr>
          <w:rFonts w:ascii="標楷體" w:eastAsia="標楷體" w:hAnsi="標楷體" w:cs="DFKaiShu-SB-Estd-BF" w:hint="eastAsia"/>
          <w:kern w:val="0"/>
          <w:sz w:val="28"/>
          <w:szCs w:val="28"/>
        </w:rPr>
        <w:t>相關文件資料。</w:t>
      </w:r>
    </w:p>
    <w:p w:rsidR="00A378AD" w:rsidRPr="00905278" w:rsidRDefault="00A378AD" w:rsidP="00A378AD">
      <w:pPr>
        <w:autoSpaceDE w:val="0"/>
        <w:autoSpaceDN w:val="0"/>
        <w:adjustRightInd w:val="0"/>
        <w:snapToGrid w:val="0"/>
        <w:ind w:leftChars="236" w:left="986" w:hangingChars="150" w:hanging="420"/>
        <w:jc w:val="both"/>
        <w:rPr>
          <w:rFonts w:ascii="標楷體" w:eastAsia="標楷體" w:hAnsi="標楷體" w:cs="DFKaiShu-SB-Estd-BF"/>
          <w:kern w:val="0"/>
          <w:sz w:val="28"/>
          <w:szCs w:val="28"/>
        </w:rPr>
      </w:pPr>
      <w:r w:rsidRPr="00905278">
        <w:rPr>
          <w:rFonts w:ascii="標楷體" w:eastAsia="標楷體" w:hAnsi="標楷體"/>
          <w:kern w:val="0"/>
          <w:sz w:val="28"/>
          <w:szCs w:val="28"/>
        </w:rPr>
        <w:t>(2)</w:t>
      </w:r>
      <w:r w:rsidRPr="00905278">
        <w:rPr>
          <w:rFonts w:ascii="標楷體" w:eastAsia="標楷體" w:hAnsi="標楷體" w:cs="DFKaiShu-SB-Estd-BF" w:hint="eastAsia"/>
          <w:kern w:val="0"/>
          <w:sz w:val="28"/>
          <w:szCs w:val="28"/>
        </w:rPr>
        <w:t>準備</w:t>
      </w:r>
      <w:r w:rsidRPr="00905278">
        <w:rPr>
          <w:rFonts w:ascii="標楷體" w:eastAsia="標楷體" w:hAnsi="標楷體" w:cs="TimesNewRomanPSMT"/>
          <w:kern w:val="0"/>
          <w:sz w:val="28"/>
          <w:szCs w:val="28"/>
        </w:rPr>
        <w:t>2</w:t>
      </w:r>
      <w:r w:rsidRPr="00905278">
        <w:rPr>
          <w:rFonts w:ascii="標楷體" w:eastAsia="標楷體" w:hAnsi="標楷體" w:cs="DFKaiShu-SB-Estd-BF" w:hint="eastAsia"/>
          <w:kern w:val="0"/>
          <w:sz w:val="28"/>
          <w:szCs w:val="28"/>
        </w:rPr>
        <w:t>間場地：</w:t>
      </w:r>
      <w:r w:rsidRPr="00905278">
        <w:rPr>
          <w:rFonts w:ascii="標楷體" w:eastAsia="標楷體" w:hAnsi="標楷體" w:cs="TimesNewRomanPSMT"/>
          <w:kern w:val="0"/>
          <w:sz w:val="28"/>
          <w:szCs w:val="28"/>
        </w:rPr>
        <w:t>1</w:t>
      </w:r>
      <w:r w:rsidRPr="00905278">
        <w:rPr>
          <w:rFonts w:ascii="標楷體" w:eastAsia="標楷體" w:hAnsi="標楷體" w:cs="DFKaiShu-SB-Estd-BF" w:hint="eastAsia"/>
          <w:kern w:val="0"/>
          <w:sz w:val="28"/>
          <w:szCs w:val="28"/>
        </w:rPr>
        <w:t>間提供予委員審視資料與討論用；</w:t>
      </w:r>
      <w:r w:rsidRPr="00905278">
        <w:rPr>
          <w:rFonts w:ascii="標楷體" w:eastAsia="標楷體" w:hAnsi="標楷體" w:cs="TimesNewRomanPSMT"/>
          <w:kern w:val="0"/>
          <w:sz w:val="28"/>
          <w:szCs w:val="28"/>
        </w:rPr>
        <w:t>1</w:t>
      </w:r>
      <w:r w:rsidRPr="00905278">
        <w:rPr>
          <w:rFonts w:ascii="標楷體" w:eastAsia="標楷體" w:hAnsi="標楷體" w:cs="DFKaiShu-SB-Estd-BF" w:hint="eastAsia"/>
          <w:kern w:val="0"/>
          <w:sz w:val="28"/>
          <w:szCs w:val="28"/>
        </w:rPr>
        <w:t>間可容納約</w:t>
      </w:r>
      <w:r w:rsidRPr="00905278">
        <w:rPr>
          <w:rFonts w:ascii="標楷體" w:eastAsia="標楷體" w:hAnsi="標楷體" w:cs="TimesNewRomanPSMT"/>
          <w:kern w:val="0"/>
          <w:sz w:val="28"/>
          <w:szCs w:val="28"/>
        </w:rPr>
        <w:t>50</w:t>
      </w:r>
      <w:r w:rsidRPr="00905278">
        <w:rPr>
          <w:rFonts w:ascii="標楷體" w:eastAsia="標楷體" w:hAnsi="標楷體" w:cs="DFKaiShu-SB-Estd-BF" w:hint="eastAsia"/>
          <w:kern w:val="0"/>
          <w:sz w:val="28"/>
          <w:szCs w:val="28"/>
        </w:rPr>
        <w:t>人之場地，提供抽訪學生填寫問卷。</w:t>
      </w:r>
    </w:p>
    <w:p w:rsidR="00A378AD" w:rsidRDefault="00A378AD" w:rsidP="00A378AD">
      <w:pPr>
        <w:autoSpaceDE w:val="0"/>
        <w:autoSpaceDN w:val="0"/>
        <w:adjustRightInd w:val="0"/>
        <w:snapToGrid w:val="0"/>
        <w:ind w:leftChars="236" w:left="846" w:hangingChars="100" w:hanging="280"/>
        <w:rPr>
          <w:rFonts w:ascii="標楷體" w:eastAsia="標楷體" w:hAnsi="標楷體" w:cs="DFKaiShu-SB-Estd-BF"/>
          <w:kern w:val="0"/>
          <w:sz w:val="28"/>
          <w:szCs w:val="28"/>
        </w:rPr>
      </w:pPr>
      <w:r w:rsidRPr="00905278">
        <w:rPr>
          <w:rFonts w:ascii="標楷體" w:eastAsia="標楷體" w:hAnsi="標楷體"/>
          <w:kern w:val="0"/>
          <w:sz w:val="28"/>
          <w:szCs w:val="28"/>
        </w:rPr>
        <w:t>2.</w:t>
      </w:r>
      <w:r w:rsidRPr="00905278">
        <w:rPr>
          <w:rFonts w:ascii="標楷體" w:eastAsia="標楷體" w:hAnsi="標楷體" w:cs="DFKaiShu-SB-Estd-BF" w:hint="eastAsia"/>
          <w:kern w:val="0"/>
          <w:sz w:val="28"/>
          <w:szCs w:val="28"/>
        </w:rPr>
        <w:t>第</w:t>
      </w:r>
      <w:r w:rsidRPr="00905278">
        <w:rPr>
          <w:rFonts w:ascii="標楷體" w:eastAsia="標楷體" w:hAnsi="標楷體" w:cs="TimesNewRomanPSMT"/>
          <w:kern w:val="0"/>
          <w:sz w:val="28"/>
          <w:szCs w:val="28"/>
        </w:rPr>
        <w:t>3</w:t>
      </w:r>
      <w:r w:rsidRPr="00905278">
        <w:rPr>
          <w:rFonts w:ascii="標楷體" w:eastAsia="標楷體" w:hAnsi="標楷體" w:cs="DFKaiShu-SB-Estd-BF" w:hint="eastAsia"/>
          <w:kern w:val="0"/>
          <w:sz w:val="28"/>
          <w:szCs w:val="28"/>
        </w:rPr>
        <w:t>節</w:t>
      </w:r>
      <w:r w:rsidRPr="00905278">
        <w:rPr>
          <w:rFonts w:ascii="標楷體" w:eastAsia="標楷體" w:hAnsi="標楷體" w:cs="TimesNewRomanPSMT"/>
          <w:kern w:val="0"/>
          <w:sz w:val="28"/>
          <w:szCs w:val="28"/>
        </w:rPr>
        <w:t>(10:10-11:05)</w:t>
      </w:r>
      <w:r w:rsidRPr="00905278">
        <w:rPr>
          <w:rFonts w:ascii="標楷體" w:eastAsia="標楷體" w:hAnsi="標楷體" w:cs="DFKaiShu-SB-Estd-BF" w:hint="eastAsia"/>
          <w:kern w:val="0"/>
          <w:sz w:val="28"/>
          <w:szCs w:val="28"/>
        </w:rPr>
        <w:t>：請學校安排</w:t>
      </w:r>
      <w:r w:rsidRPr="00905278">
        <w:rPr>
          <w:rFonts w:ascii="標楷體" w:eastAsia="標楷體" w:hAnsi="標楷體" w:cs="TimesNewRomanPSMT"/>
          <w:kern w:val="0"/>
          <w:sz w:val="28"/>
          <w:szCs w:val="28"/>
        </w:rPr>
        <w:t>2</w:t>
      </w:r>
      <w:r w:rsidRPr="00905278">
        <w:rPr>
          <w:rFonts w:ascii="標楷體" w:eastAsia="標楷體" w:hAnsi="標楷體" w:cs="DFKaiShu-SB-Estd-BF" w:hint="eastAsia"/>
          <w:kern w:val="0"/>
          <w:sz w:val="28"/>
          <w:szCs w:val="28"/>
        </w:rPr>
        <w:t>至</w:t>
      </w:r>
      <w:r w:rsidRPr="00905278">
        <w:rPr>
          <w:rFonts w:ascii="標楷體" w:eastAsia="標楷體" w:hAnsi="標楷體" w:cs="TimesNewRomanPSMT"/>
          <w:kern w:val="0"/>
          <w:sz w:val="28"/>
          <w:szCs w:val="28"/>
        </w:rPr>
        <w:t>3</w:t>
      </w:r>
      <w:r w:rsidRPr="00905278">
        <w:rPr>
          <w:rFonts w:ascii="標楷體" w:eastAsia="標楷體" w:hAnsi="標楷體" w:cs="DFKaiShu-SB-Estd-BF" w:hint="eastAsia"/>
          <w:kern w:val="0"/>
          <w:sz w:val="28"/>
          <w:szCs w:val="28"/>
        </w:rPr>
        <w:t>人引導委員進行校園巡視。</w:t>
      </w:r>
    </w:p>
    <w:p w:rsidR="00A378AD" w:rsidRPr="00905278" w:rsidRDefault="00A378AD" w:rsidP="00A378AD">
      <w:pPr>
        <w:autoSpaceDE w:val="0"/>
        <w:autoSpaceDN w:val="0"/>
        <w:adjustRightInd w:val="0"/>
        <w:snapToGrid w:val="0"/>
        <w:ind w:leftChars="236" w:left="846" w:hangingChars="100" w:hanging="280"/>
        <w:rPr>
          <w:rFonts w:ascii="標楷體" w:eastAsia="標楷體" w:hAnsi="標楷體" w:cs="DFKaiShu-SB-Estd-BF"/>
          <w:kern w:val="0"/>
          <w:sz w:val="28"/>
          <w:szCs w:val="28"/>
        </w:rPr>
      </w:pPr>
      <w:r w:rsidRPr="00905278">
        <w:rPr>
          <w:rFonts w:ascii="標楷體" w:eastAsia="標楷體" w:hAnsi="標楷體"/>
          <w:kern w:val="0"/>
          <w:sz w:val="28"/>
          <w:szCs w:val="28"/>
        </w:rPr>
        <w:t>3.</w:t>
      </w:r>
      <w:r w:rsidRPr="00905278">
        <w:rPr>
          <w:rFonts w:ascii="標楷體" w:eastAsia="標楷體" w:hAnsi="標楷體" w:cs="DFKaiShu-SB-Estd-BF" w:hint="eastAsia"/>
          <w:kern w:val="0"/>
          <w:sz w:val="28"/>
          <w:szCs w:val="28"/>
        </w:rPr>
        <w:t>第</w:t>
      </w:r>
      <w:r w:rsidRPr="00905278">
        <w:rPr>
          <w:rFonts w:ascii="標楷體" w:eastAsia="標楷體" w:hAnsi="標楷體" w:cs="TimesNewRomanPSMT"/>
          <w:kern w:val="0"/>
          <w:sz w:val="28"/>
          <w:szCs w:val="28"/>
        </w:rPr>
        <w:t>4</w:t>
      </w:r>
      <w:r w:rsidRPr="00905278">
        <w:rPr>
          <w:rFonts w:ascii="標楷體" w:eastAsia="標楷體" w:hAnsi="標楷體" w:cs="DFKaiShu-SB-Estd-BF" w:hint="eastAsia"/>
          <w:kern w:val="0"/>
          <w:sz w:val="28"/>
          <w:szCs w:val="28"/>
        </w:rPr>
        <w:t>節</w:t>
      </w:r>
      <w:r w:rsidRPr="00905278">
        <w:rPr>
          <w:rFonts w:ascii="標楷體" w:eastAsia="標楷體" w:hAnsi="標楷體" w:cs="TimesNewRomanPSMT"/>
          <w:kern w:val="0"/>
          <w:sz w:val="28"/>
          <w:szCs w:val="28"/>
        </w:rPr>
        <w:t>(11:05-11:45)</w:t>
      </w:r>
      <w:r w:rsidRPr="00905278">
        <w:rPr>
          <w:rFonts w:ascii="標楷體" w:eastAsia="標楷體" w:hAnsi="標楷體" w:cs="DFKaiShu-SB-Estd-BF" w:hint="eastAsia"/>
          <w:kern w:val="0"/>
          <w:sz w:val="28"/>
          <w:szCs w:val="28"/>
        </w:rPr>
        <w:t>：進行師生訪談，抽訪學生將於</w:t>
      </w:r>
      <w:r>
        <w:rPr>
          <w:rFonts w:ascii="標楷體" w:eastAsia="標楷體" w:hAnsi="標楷體" w:cs="DFKaiShu-SB-Estd-BF" w:hint="eastAsia"/>
          <w:kern w:val="0"/>
          <w:sz w:val="28"/>
          <w:szCs w:val="28"/>
        </w:rPr>
        <w:t>視導</w:t>
      </w:r>
      <w:r w:rsidRPr="00905278">
        <w:rPr>
          <w:rFonts w:ascii="標楷體" w:eastAsia="標楷體" w:hAnsi="標楷體" w:cs="DFKaiShu-SB-Estd-BF" w:hint="eastAsia"/>
          <w:kern w:val="0"/>
          <w:sz w:val="28"/>
          <w:szCs w:val="28"/>
        </w:rPr>
        <w:t>當天告知，請於第</w:t>
      </w:r>
      <w:r w:rsidRPr="00905278">
        <w:rPr>
          <w:rFonts w:ascii="標楷體" w:eastAsia="標楷體" w:hAnsi="標楷體" w:cs="TimesNewRomanPSMT"/>
          <w:kern w:val="0"/>
          <w:sz w:val="28"/>
          <w:szCs w:val="28"/>
        </w:rPr>
        <w:t>3</w:t>
      </w:r>
      <w:r w:rsidRPr="00905278">
        <w:rPr>
          <w:rFonts w:ascii="標楷體" w:eastAsia="標楷體" w:hAnsi="標楷體" w:cs="DFKaiShu-SB-Estd-BF" w:hint="eastAsia"/>
          <w:kern w:val="0"/>
          <w:sz w:val="28"/>
          <w:szCs w:val="28"/>
        </w:rPr>
        <w:t>節下課時通知抽訪學生填寫問卷</w:t>
      </w:r>
      <w:r w:rsidRPr="00905278">
        <w:rPr>
          <w:rFonts w:ascii="標楷體" w:eastAsia="標楷體" w:hAnsi="標楷體" w:cs="TimesNewRomanPSMT"/>
          <w:kern w:val="0"/>
          <w:sz w:val="28"/>
          <w:szCs w:val="28"/>
        </w:rPr>
        <w:t>(</w:t>
      </w:r>
      <w:r w:rsidRPr="00905278">
        <w:rPr>
          <w:rFonts w:ascii="標楷體" w:eastAsia="標楷體" w:hAnsi="標楷體" w:cs="DFKaiShu-SB-Estd-BF" w:hint="eastAsia"/>
          <w:kern w:val="0"/>
          <w:sz w:val="28"/>
          <w:szCs w:val="28"/>
        </w:rPr>
        <w:t>需帶筆</w:t>
      </w:r>
      <w:r w:rsidRPr="00905278">
        <w:rPr>
          <w:rFonts w:ascii="標楷體" w:eastAsia="標楷體" w:hAnsi="標楷體" w:cs="TimesNewRomanPSMT"/>
          <w:kern w:val="0"/>
          <w:sz w:val="28"/>
          <w:szCs w:val="28"/>
        </w:rPr>
        <w:t>)</w:t>
      </w:r>
      <w:r w:rsidRPr="00905278">
        <w:rPr>
          <w:rFonts w:ascii="標楷體" w:eastAsia="標楷體" w:hAnsi="標楷體" w:cs="DFKaiShu-SB-Estd-BF" w:hint="eastAsia"/>
          <w:kern w:val="0"/>
          <w:sz w:val="28"/>
          <w:szCs w:val="28"/>
        </w:rPr>
        <w:t>；並通知當天該堂無課之教師參與教師訪談。</w:t>
      </w:r>
    </w:p>
    <w:p w:rsidR="00A378AD" w:rsidRPr="00905278" w:rsidRDefault="00A378AD" w:rsidP="00A378AD">
      <w:pPr>
        <w:autoSpaceDE w:val="0"/>
        <w:autoSpaceDN w:val="0"/>
        <w:adjustRightInd w:val="0"/>
        <w:snapToGrid w:val="0"/>
        <w:ind w:firstLineChars="100" w:firstLine="280"/>
        <w:rPr>
          <w:rFonts w:ascii="標楷體" w:eastAsia="標楷體" w:hAnsi="標楷體" w:cs="DFKaiShu-SB-Estd-BF"/>
          <w:kern w:val="0"/>
          <w:sz w:val="28"/>
          <w:szCs w:val="28"/>
        </w:rPr>
      </w:pPr>
      <w:r w:rsidRPr="00905278">
        <w:rPr>
          <w:rFonts w:ascii="標楷體" w:eastAsia="標楷體" w:hAnsi="標楷體"/>
          <w:kern w:val="0"/>
          <w:sz w:val="28"/>
          <w:szCs w:val="28"/>
        </w:rPr>
        <w:t>(</w:t>
      </w:r>
      <w:r w:rsidRPr="00905278">
        <w:rPr>
          <w:rFonts w:ascii="標楷體" w:eastAsia="標楷體" w:hAnsi="標楷體" w:cs="DFKaiShu-SB-Estd-BF" w:hint="eastAsia"/>
          <w:kern w:val="0"/>
          <w:sz w:val="28"/>
          <w:szCs w:val="28"/>
        </w:rPr>
        <w:t>二</w:t>
      </w:r>
      <w:r w:rsidRPr="00905278">
        <w:rPr>
          <w:rFonts w:ascii="標楷體" w:eastAsia="標楷體" w:hAnsi="標楷體"/>
          <w:kern w:val="0"/>
          <w:sz w:val="28"/>
          <w:szCs w:val="28"/>
        </w:rPr>
        <w:t>)</w:t>
      </w:r>
      <w:r w:rsidRPr="00905278">
        <w:rPr>
          <w:rFonts w:ascii="標楷體" w:eastAsia="標楷體" w:hAnsi="標楷體" w:cs="DFKaiShu-SB-Estd-BF" w:hint="eastAsia"/>
          <w:kern w:val="0"/>
          <w:sz w:val="28"/>
          <w:szCs w:val="28"/>
        </w:rPr>
        <w:t>受訪之地方政府及學校不得餽贈視導委員禮品或紀念品。</w:t>
      </w:r>
    </w:p>
    <w:p w:rsidR="00A378AD" w:rsidRDefault="00A378AD" w:rsidP="00A378AD">
      <w:pPr>
        <w:snapToGrid w:val="0"/>
        <w:ind w:firstLineChars="100" w:firstLine="280"/>
        <w:rPr>
          <w:rFonts w:ascii="標楷體" w:eastAsia="標楷體" w:hAnsi="標楷體" w:cs="DFKaiShu-SB-Estd-BF"/>
          <w:kern w:val="0"/>
          <w:sz w:val="28"/>
          <w:szCs w:val="28"/>
        </w:rPr>
      </w:pPr>
      <w:r w:rsidRPr="00905278">
        <w:rPr>
          <w:rFonts w:ascii="標楷體" w:eastAsia="標楷體" w:hAnsi="標楷體"/>
          <w:kern w:val="0"/>
          <w:sz w:val="28"/>
          <w:szCs w:val="28"/>
        </w:rPr>
        <w:t>(</w:t>
      </w:r>
      <w:r w:rsidRPr="00905278">
        <w:rPr>
          <w:rFonts w:ascii="標楷體" w:eastAsia="標楷體" w:hAnsi="標楷體" w:cs="DFKaiShu-SB-Estd-BF" w:hint="eastAsia"/>
          <w:kern w:val="0"/>
          <w:sz w:val="28"/>
          <w:szCs w:val="28"/>
        </w:rPr>
        <w:t>三</w:t>
      </w:r>
      <w:r w:rsidRPr="00905278">
        <w:rPr>
          <w:rFonts w:ascii="標楷體" w:eastAsia="標楷體" w:hAnsi="標楷體"/>
          <w:kern w:val="0"/>
          <w:sz w:val="28"/>
          <w:szCs w:val="28"/>
        </w:rPr>
        <w:t>)</w:t>
      </w:r>
      <w:r w:rsidRPr="00765FDA">
        <w:rPr>
          <w:rFonts w:ascii="標楷體" w:eastAsia="標楷體" w:hAnsi="標楷體" w:cs="DFKaiShu-SB-Estd-BF" w:hint="eastAsia"/>
          <w:b/>
          <w:kern w:val="0"/>
          <w:sz w:val="28"/>
          <w:szCs w:val="28"/>
        </w:rPr>
        <w:t>應備齊資料</w:t>
      </w:r>
      <w:r>
        <w:rPr>
          <w:rFonts w:ascii="標楷體" w:eastAsia="標楷體" w:hAnsi="標楷體" w:cs="DFKaiShu-SB-Estd-BF" w:hint="eastAsia"/>
          <w:kern w:val="0"/>
          <w:sz w:val="28"/>
          <w:szCs w:val="28"/>
        </w:rPr>
        <w:t>，</w:t>
      </w:r>
      <w:r w:rsidRPr="00905278">
        <w:rPr>
          <w:rFonts w:ascii="標楷體" w:eastAsia="標楷體" w:hAnsi="標楷體" w:cs="DFKaiShu-SB-Estd-BF" w:hint="eastAsia"/>
          <w:kern w:val="0"/>
          <w:sz w:val="28"/>
          <w:szCs w:val="28"/>
        </w:rPr>
        <w:t>如下表：</w:t>
      </w:r>
    </w:p>
    <w:p w:rsidR="00A378AD" w:rsidRPr="00BC54AA" w:rsidRDefault="00A378AD" w:rsidP="00A378AD">
      <w:pPr>
        <w:rPr>
          <w:rFonts w:ascii="標楷體" w:eastAsia="標楷體" w:hAnsi="標楷體"/>
        </w:rPr>
      </w:pPr>
    </w:p>
    <w:p w:rsidR="00A378AD" w:rsidRPr="00023285" w:rsidRDefault="00A378AD" w:rsidP="00A378AD">
      <w:pPr>
        <w:jc w:val="center"/>
        <w:rPr>
          <w:rFonts w:ascii="標楷體" w:eastAsia="標楷體" w:hAnsi="標楷體" w:cs="標楷體"/>
          <w:b/>
          <w:kern w:val="0"/>
          <w:sz w:val="28"/>
          <w:szCs w:val="28"/>
        </w:rPr>
      </w:pPr>
      <w:r w:rsidRPr="00023285">
        <w:rPr>
          <w:rFonts w:ascii="標楷體" w:eastAsia="標楷體" w:hAnsi="標楷體" w:cs="標楷體"/>
          <w:b/>
          <w:kern w:val="0"/>
          <w:sz w:val="28"/>
          <w:szCs w:val="28"/>
        </w:rPr>
        <w:t>112</w:t>
      </w:r>
      <w:r w:rsidRPr="00023285">
        <w:rPr>
          <w:rFonts w:ascii="標楷體" w:eastAsia="標楷體" w:hAnsi="標楷體" w:cs="標楷體" w:hint="eastAsia"/>
          <w:b/>
          <w:kern w:val="0"/>
          <w:sz w:val="28"/>
          <w:szCs w:val="28"/>
        </w:rPr>
        <w:t>學年度視導指標與學校應備齊資料之對應檢視表（學校版）</w:t>
      </w:r>
      <w:r w:rsidR="00FB213F">
        <w:rPr>
          <w:noProof/>
        </w:rPr>
        <mc:AlternateContent>
          <mc:Choice Requires="wps">
            <w:drawing>
              <wp:anchor distT="0" distB="0" distL="114300" distR="114300" simplePos="0" relativeHeight="251661312" behindDoc="0" locked="0" layoutInCell="1" allowOverlap="1">
                <wp:simplePos x="0" y="0"/>
                <wp:positionH relativeFrom="column">
                  <wp:posOffset>8547100</wp:posOffset>
                </wp:positionH>
                <wp:positionV relativeFrom="paragraph">
                  <wp:posOffset>-330200</wp:posOffset>
                </wp:positionV>
                <wp:extent cx="715645" cy="320675"/>
                <wp:effectExtent l="0" t="0" r="8255" b="31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645" cy="320675"/>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rsidR="00A378AD" w:rsidRDefault="00A378AD" w:rsidP="00A378AD">
                            <w:pPr>
                              <w:jc w:val="center"/>
                              <w:textDirection w:val="btLr"/>
                            </w:pPr>
                            <w:r>
                              <w:rPr>
                                <w:rFonts w:ascii="新細明體" w:hAnsi="新細明體" w:cs="新細明體" w:hint="eastAsia"/>
                                <w:b/>
                                <w:color w:val="FF0000"/>
                              </w:rPr>
                              <w:t>附件</w:t>
                            </w:r>
                            <w:r>
                              <w:rPr>
                                <w:rFonts w:eastAsia="Times New Roman"/>
                                <w:b/>
                                <w:color w:val="FF0000"/>
                              </w:rPr>
                              <w:t>2</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矩形 3" o:spid="_x0000_s1028" style="position:absolute;left:0;text-align:left;margin-left:673pt;margin-top:-26pt;width:56.35pt;height:2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" fillcolor="window">
                <v:stroke startarrowwidth="narrow" startarrowlength="short" endarrowwidth="narrow" endarrowlength="short" joinstyle="round"/>
                <v:path arrowok="t"/>
                <v:textbox inset="2.53958mm,1.2694mm,2.53958mm,1.2694mm">
                  <w:txbxContent>
                    <w:p w:rsidR="00A378AD" w:rsidRDefault="00A378AD" w:rsidP="00A378AD">
                      <w:pPr>
                        <w:jc w:val="center"/>
                        <w:textDirection w:val="btLr"/>
                      </w:pPr>
                      <w:r>
                        <w:rPr>
                          <w:rFonts w:ascii="新細明體" w:hAnsi="新細明體" w:cs="新細明體" w:hint="eastAsia"/>
                          <w:b/>
                          <w:color w:val="FF0000"/>
                        </w:rPr>
                        <w:t>附件</w:t>
                      </w:r>
                      <w:r>
                        <w:rPr>
                          <w:rFonts w:eastAsia="Times New Roman"/>
                          <w:b/>
                          <w:color w:val="FF0000"/>
                        </w:rPr>
                        <w:t>2</w:t>
                      </w:r>
                    </w:p>
                  </w:txbxContent>
                </v:textbox>
              </v:rect>
            </w:pict>
          </mc:Fallback>
        </mc:AlternateConten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2089"/>
        <w:gridCol w:w="6274"/>
      </w:tblGrid>
      <w:tr w:rsidR="00A378AD" w:rsidRPr="00023285" w:rsidTr="00035E53">
        <w:trPr>
          <w:trHeight w:val="409"/>
          <w:tblHeader/>
          <w:jc w:val="center"/>
        </w:trPr>
        <w:tc>
          <w:tcPr>
            <w:tcW w:w="3077" w:type="dxa"/>
            <w:gridSpan w:val="2"/>
            <w:shd w:val="clear" w:color="auto" w:fill="D9D9D9"/>
            <w:vAlign w:val="center"/>
          </w:tcPr>
          <w:p w:rsidR="00A378AD" w:rsidRPr="00023285" w:rsidRDefault="00A378AD" w:rsidP="00035E53">
            <w:pPr>
              <w:spacing w:line="400" w:lineRule="auto"/>
              <w:ind w:left="280"/>
              <w:jc w:val="center"/>
              <w:rPr>
                <w:rFonts w:ascii="標楷體" w:eastAsia="標楷體" w:hAnsi="標楷體" w:cs="標楷體"/>
                <w:kern w:val="0"/>
              </w:rPr>
            </w:pPr>
            <w:r w:rsidRPr="00023285">
              <w:rPr>
                <w:rFonts w:ascii="標楷體" w:eastAsia="標楷體" w:hAnsi="標楷體" w:cs="標楷體" w:hint="eastAsia"/>
                <w:kern w:val="0"/>
              </w:rPr>
              <w:t>視導項目</w:t>
            </w:r>
          </w:p>
        </w:tc>
        <w:tc>
          <w:tcPr>
            <w:tcW w:w="6274" w:type="dxa"/>
            <w:shd w:val="clear" w:color="auto" w:fill="D9D9D9"/>
            <w:vAlign w:val="center"/>
          </w:tcPr>
          <w:p w:rsidR="00A378AD" w:rsidRPr="00023285" w:rsidRDefault="00A378AD" w:rsidP="00035E53">
            <w:pPr>
              <w:spacing w:line="400" w:lineRule="auto"/>
              <w:jc w:val="center"/>
              <w:rPr>
                <w:rFonts w:ascii="標楷體" w:eastAsia="標楷體" w:hAnsi="標楷體" w:cs="標楷體"/>
                <w:kern w:val="0"/>
              </w:rPr>
            </w:pPr>
            <w:r w:rsidRPr="00023285">
              <w:rPr>
                <w:rFonts w:ascii="標楷體" w:eastAsia="標楷體" w:hAnsi="標楷體" w:cs="標楷體" w:hint="eastAsia"/>
                <w:kern w:val="0"/>
              </w:rPr>
              <w:t>學校應備齊資料</w:t>
            </w:r>
          </w:p>
        </w:tc>
      </w:tr>
      <w:tr w:rsidR="00A378AD" w:rsidRPr="00023285" w:rsidTr="00035E53">
        <w:trPr>
          <w:trHeight w:val="564"/>
          <w:jc w:val="center"/>
        </w:trPr>
        <w:tc>
          <w:tcPr>
            <w:tcW w:w="988" w:type="dxa"/>
            <w:vMerge w:val="restart"/>
            <w:vAlign w:val="center"/>
          </w:tcPr>
          <w:p w:rsidR="00A378AD" w:rsidRPr="00023285" w:rsidRDefault="00A378AD" w:rsidP="00035E53">
            <w:pPr>
              <w:widowControl/>
              <w:spacing w:line="320" w:lineRule="auto"/>
              <w:rPr>
                <w:rFonts w:ascii="標楷體" w:eastAsia="標楷體" w:hAnsi="標楷體" w:cs="標楷體"/>
                <w:kern w:val="0"/>
              </w:rPr>
            </w:pPr>
            <w:r w:rsidRPr="00023285">
              <w:rPr>
                <w:rFonts w:ascii="標楷體" w:eastAsia="標楷體" w:hAnsi="標楷體" w:cs="標楷體" w:hint="eastAsia"/>
                <w:kern w:val="0"/>
              </w:rPr>
              <w:t>一、</w:t>
            </w:r>
          </w:p>
          <w:p w:rsidR="00A378AD" w:rsidRPr="00023285" w:rsidRDefault="00A378AD" w:rsidP="00035E53">
            <w:pPr>
              <w:widowControl/>
              <w:spacing w:line="320" w:lineRule="auto"/>
              <w:rPr>
                <w:rFonts w:ascii="標楷體" w:eastAsia="標楷體" w:hAnsi="標楷體" w:cs="標楷體"/>
                <w:kern w:val="0"/>
              </w:rPr>
            </w:pPr>
            <w:r w:rsidRPr="00023285">
              <w:rPr>
                <w:rFonts w:ascii="標楷體" w:eastAsia="標楷體" w:hAnsi="標楷體" w:cs="標楷體" w:hint="eastAsia"/>
                <w:kern w:val="0"/>
              </w:rPr>
              <w:t>編班正常化</w:t>
            </w:r>
          </w:p>
        </w:tc>
        <w:tc>
          <w:tcPr>
            <w:tcW w:w="2089" w:type="dxa"/>
            <w:vAlign w:val="center"/>
          </w:tcPr>
          <w:p w:rsidR="00A378AD" w:rsidRPr="00023285" w:rsidRDefault="00A378AD" w:rsidP="00035E53">
            <w:pPr>
              <w:widowControl/>
              <w:spacing w:line="340" w:lineRule="auto"/>
              <w:ind w:left="162" w:right="-120" w:hanging="222"/>
              <w:rPr>
                <w:rFonts w:ascii="標楷體" w:eastAsia="標楷體" w:hAnsi="標楷體" w:cs="標楷體"/>
                <w:kern w:val="0"/>
              </w:rPr>
            </w:pPr>
            <w:r w:rsidRPr="00023285">
              <w:rPr>
                <w:rFonts w:ascii="標楷體" w:eastAsia="標楷體" w:hAnsi="標楷體" w:cs="標楷體"/>
                <w:kern w:val="0"/>
              </w:rPr>
              <w:t>1.</w:t>
            </w:r>
            <w:r w:rsidRPr="00023285">
              <w:rPr>
                <w:rFonts w:ascii="標楷體" w:eastAsia="標楷體" w:hAnsi="標楷體" w:cs="標楷體" w:hint="eastAsia"/>
                <w:kern w:val="0"/>
              </w:rPr>
              <w:t>學生編班作業流程</w:t>
            </w:r>
          </w:p>
        </w:tc>
        <w:tc>
          <w:tcPr>
            <w:tcW w:w="6274" w:type="dxa"/>
            <w:vAlign w:val="center"/>
          </w:tcPr>
          <w:p w:rsidR="00A378AD" w:rsidRPr="00023285" w:rsidRDefault="00A378AD" w:rsidP="00035E53">
            <w:pPr>
              <w:widowControl/>
              <w:spacing w:line="340" w:lineRule="auto"/>
              <w:ind w:left="283" w:hanging="283"/>
              <w:jc w:val="both"/>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連續三年的年度編班</w:t>
            </w:r>
            <w:r w:rsidRPr="00023285">
              <w:rPr>
                <w:rFonts w:ascii="標楷體" w:eastAsia="標楷體" w:hAnsi="標楷體" w:cs="標楷體"/>
                <w:kern w:val="0"/>
              </w:rPr>
              <w:t>(</w:t>
            </w:r>
            <w:r w:rsidRPr="00023285">
              <w:rPr>
                <w:rFonts w:ascii="標楷體" w:eastAsia="標楷體" w:hAnsi="標楷體" w:cs="標楷體" w:hint="eastAsia"/>
                <w:kern w:val="0"/>
              </w:rPr>
              <w:t>含新生編班後補報到之編班、調</w:t>
            </w:r>
          </w:p>
          <w:p w:rsidR="00A378AD" w:rsidRPr="00023285" w:rsidRDefault="00A378AD" w:rsidP="00035E53">
            <w:pPr>
              <w:widowControl/>
              <w:spacing w:line="340" w:lineRule="auto"/>
              <w:ind w:leftChars="100" w:left="240"/>
              <w:jc w:val="both"/>
              <w:rPr>
                <w:rFonts w:ascii="標楷體" w:eastAsia="標楷體" w:hAnsi="標楷體" w:cs="標楷體"/>
                <w:kern w:val="0"/>
              </w:rPr>
            </w:pPr>
            <w:r w:rsidRPr="00023285">
              <w:rPr>
                <w:rFonts w:ascii="標楷體" w:eastAsia="標楷體" w:hAnsi="標楷體" w:cs="標楷體" w:hint="eastAsia"/>
                <w:kern w:val="0"/>
              </w:rPr>
              <w:t>班</w:t>
            </w:r>
            <w:r w:rsidRPr="00023285">
              <w:rPr>
                <w:rFonts w:ascii="標楷體" w:eastAsia="標楷體" w:hAnsi="標楷體" w:cs="標楷體"/>
                <w:kern w:val="0"/>
              </w:rPr>
              <w:t>)</w:t>
            </w:r>
            <w:r w:rsidRPr="00023285">
              <w:rPr>
                <w:rFonts w:ascii="標楷體" w:eastAsia="標楷體" w:hAnsi="標楷體" w:cs="標楷體" w:hint="eastAsia"/>
                <w:kern w:val="0"/>
              </w:rPr>
              <w:t>與導師編派相關會議資料</w:t>
            </w:r>
            <w:r w:rsidRPr="00023285">
              <w:rPr>
                <w:rFonts w:ascii="標楷體" w:eastAsia="標楷體" w:hAnsi="標楷體" w:cs="標楷體"/>
                <w:kern w:val="0"/>
              </w:rPr>
              <w:t>(</w:t>
            </w:r>
            <w:r w:rsidRPr="00023285">
              <w:rPr>
                <w:rFonts w:ascii="標楷體" w:eastAsia="標楷體" w:hAnsi="標楷體" w:cs="標楷體" w:hint="eastAsia"/>
                <w:kern w:val="0"/>
              </w:rPr>
              <w:t>含學生入學編班測驗成績表、編班名冊、主持人、參與者名單、簽到表及紀錄等</w:t>
            </w:r>
            <w:r w:rsidRPr="00023285">
              <w:rPr>
                <w:rFonts w:ascii="標楷體" w:eastAsia="標楷體" w:hAnsi="標楷體" w:cs="標楷體"/>
                <w:kern w:val="0"/>
              </w:rPr>
              <w:t>)</w:t>
            </w:r>
            <w:r w:rsidRPr="00023285">
              <w:rPr>
                <w:rFonts w:ascii="標楷體" w:eastAsia="標楷體" w:hAnsi="標楷體" w:cs="標楷體" w:hint="eastAsia"/>
                <w:kern w:val="0"/>
              </w:rPr>
              <w:t>。</w:t>
            </w:r>
          </w:p>
          <w:p w:rsidR="00A378AD" w:rsidRPr="00023285" w:rsidRDefault="00A378AD" w:rsidP="00035E53">
            <w:pPr>
              <w:widowControl/>
              <w:spacing w:line="340" w:lineRule="auto"/>
              <w:ind w:left="283" w:hanging="283"/>
              <w:rPr>
                <w:rFonts w:ascii="標楷體" w:eastAsia="標楷體" w:hAnsi="標楷體" w:cs="標楷體"/>
                <w:kern w:val="0"/>
              </w:rPr>
            </w:pPr>
            <w:bookmarkStart w:id="2" w:name="_heading=h.gjdgxs" w:colFirst="0" w:colLast="0"/>
            <w:bookmarkEnd w:id="2"/>
            <w:r w:rsidRPr="00023285">
              <w:rPr>
                <w:rFonts w:ascii="標楷體" w:eastAsia="標楷體" w:hAnsi="標楷體" w:cs="標楷體"/>
                <w:kern w:val="0"/>
              </w:rPr>
              <w:t>□</w:t>
            </w:r>
            <w:r w:rsidRPr="00023285">
              <w:rPr>
                <w:rFonts w:ascii="標楷體" w:eastAsia="標楷體" w:hAnsi="標楷體" w:cs="標楷體" w:hint="eastAsia"/>
                <w:kern w:val="0"/>
              </w:rPr>
              <w:t>編班完成後於校內公告</w:t>
            </w:r>
            <w:r w:rsidRPr="00023285">
              <w:rPr>
                <w:rFonts w:ascii="標楷體" w:eastAsia="標楷體" w:hAnsi="標楷體" w:cs="標楷體"/>
                <w:kern w:val="0"/>
              </w:rPr>
              <w:t>15</w:t>
            </w:r>
            <w:r w:rsidRPr="00023285">
              <w:rPr>
                <w:rFonts w:ascii="標楷體" w:eastAsia="標楷體" w:hAnsi="標楷體" w:cs="標楷體" w:hint="eastAsia"/>
                <w:kern w:val="0"/>
              </w:rPr>
              <w:t>日及導師編配完成後於校內</w:t>
            </w:r>
          </w:p>
          <w:p w:rsidR="00A378AD" w:rsidRPr="00023285" w:rsidRDefault="00A378AD" w:rsidP="00035E53">
            <w:pPr>
              <w:widowControl/>
              <w:spacing w:line="340" w:lineRule="auto"/>
              <w:ind w:leftChars="100" w:left="240"/>
              <w:rPr>
                <w:rFonts w:ascii="標楷體" w:eastAsia="標楷體" w:hAnsi="標楷體" w:cs="標楷體"/>
                <w:kern w:val="0"/>
              </w:rPr>
            </w:pPr>
            <w:r w:rsidRPr="00023285">
              <w:rPr>
                <w:rFonts w:ascii="標楷體" w:eastAsia="標楷體" w:hAnsi="標楷體" w:cs="標楷體" w:hint="eastAsia"/>
                <w:kern w:val="0"/>
              </w:rPr>
              <w:lastRenderedPageBreak/>
              <w:t>公告</w:t>
            </w:r>
            <w:r w:rsidRPr="00023285">
              <w:rPr>
                <w:rFonts w:ascii="標楷體" w:eastAsia="標楷體" w:hAnsi="標楷體" w:cs="標楷體"/>
                <w:kern w:val="0"/>
              </w:rPr>
              <w:t>7</w:t>
            </w:r>
            <w:r w:rsidRPr="00023285">
              <w:rPr>
                <w:rFonts w:ascii="標楷體" w:eastAsia="標楷體" w:hAnsi="標楷體" w:cs="標楷體" w:hint="eastAsia"/>
                <w:kern w:val="0"/>
              </w:rPr>
              <w:t>日。</w:t>
            </w:r>
          </w:p>
          <w:p w:rsidR="00A378AD" w:rsidRPr="00023285" w:rsidRDefault="00A378AD" w:rsidP="00035E53">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學校教職員工，家長委員子女之就讀班級。</w:t>
            </w:r>
          </w:p>
          <w:p w:rsidR="00A378AD" w:rsidRPr="00023285" w:rsidRDefault="00A378AD" w:rsidP="00035E53">
            <w:pPr>
              <w:widowControl/>
              <w:spacing w:line="340" w:lineRule="auto"/>
              <w:rPr>
                <w:rFonts w:ascii="標楷體" w:eastAsia="標楷體" w:hAnsi="標楷體" w:cs="標楷體"/>
                <w:kern w:val="0"/>
              </w:rPr>
            </w:pPr>
            <w:r w:rsidRPr="00BD5446">
              <w:rPr>
                <w:rFonts w:ascii="標楷體" w:eastAsia="標楷體" w:hAnsi="標楷體" w:cs="標楷體"/>
                <w:kern w:val="0"/>
              </w:rPr>
              <w:t>□110~112</w:t>
            </w:r>
            <w:r w:rsidRPr="00BD5446">
              <w:rPr>
                <w:rFonts w:ascii="標楷體" w:eastAsia="標楷體" w:hAnsi="標楷體" w:cs="標楷體" w:hint="eastAsia"/>
                <w:kern w:val="0"/>
              </w:rPr>
              <w:t>學年</w:t>
            </w:r>
            <w:r w:rsidRPr="00023285">
              <w:rPr>
                <w:rFonts w:ascii="標楷體" w:eastAsia="標楷體" w:hAnsi="標楷體" w:cs="標楷體" w:hint="eastAsia"/>
                <w:color w:val="000000"/>
                <w:kern w:val="0"/>
              </w:rPr>
              <w:t>度</w:t>
            </w:r>
            <w:r w:rsidRPr="00023285">
              <w:rPr>
                <w:rFonts w:ascii="標楷體" w:eastAsia="標楷體" w:hAnsi="標楷體" w:cs="標楷體" w:hint="eastAsia"/>
                <w:kern w:val="0"/>
              </w:rPr>
              <w:t>各班定期考試成績統計表。</w:t>
            </w:r>
          </w:p>
          <w:p w:rsidR="00A378AD" w:rsidRPr="00023285" w:rsidRDefault="00A378AD" w:rsidP="00035E53">
            <w:pPr>
              <w:widowControl/>
              <w:spacing w:line="340" w:lineRule="auto"/>
              <w:rPr>
                <w:kern w:val="0"/>
              </w:rPr>
            </w:pPr>
            <w:r w:rsidRPr="00023285">
              <w:rPr>
                <w:rFonts w:ascii="標楷體" w:eastAsia="標楷體" w:hAnsi="標楷體" w:cs="標楷體"/>
                <w:kern w:val="0"/>
              </w:rPr>
              <w:t>□</w:t>
            </w:r>
            <w:r w:rsidRPr="00023285">
              <w:rPr>
                <w:rFonts w:ascii="標楷體" w:eastAsia="標楷體" w:hAnsi="標楷體" w:cs="標楷體" w:hint="eastAsia"/>
                <w:kern w:val="0"/>
              </w:rPr>
              <w:t>原始編班資料</w:t>
            </w:r>
            <w:r w:rsidRPr="00023285">
              <w:rPr>
                <w:kern w:val="0"/>
              </w:rPr>
              <w:t>(</w:t>
            </w:r>
            <w:r w:rsidRPr="00023285">
              <w:rPr>
                <w:rFonts w:ascii="標楷體" w:eastAsia="標楷體" w:hAnsi="標楷體" w:cs="標楷體" w:hint="eastAsia"/>
                <w:kern w:val="0"/>
              </w:rPr>
              <w:t>如：入學成績表、自辦測驗等</w:t>
            </w:r>
            <w:r w:rsidRPr="00023285">
              <w:rPr>
                <w:kern w:val="0"/>
              </w:rPr>
              <w:t>)</w:t>
            </w:r>
          </w:p>
          <w:p w:rsidR="00A378AD" w:rsidRPr="00023285" w:rsidRDefault="00A378AD" w:rsidP="00035E53">
            <w:pPr>
              <w:widowControl/>
              <w:spacing w:line="340" w:lineRule="auto"/>
              <w:ind w:left="240" w:hangingChars="100" w:hanging="240"/>
              <w:rPr>
                <w:kern w:val="0"/>
              </w:rPr>
            </w:pPr>
            <w:r w:rsidRPr="00023285">
              <w:rPr>
                <w:rFonts w:ascii="標楷體" w:eastAsia="標楷體" w:hAnsi="標楷體" w:cs="標楷體"/>
                <w:kern w:val="0"/>
              </w:rPr>
              <w:t>□</w:t>
            </w:r>
            <w:r w:rsidRPr="00023285">
              <w:rPr>
                <w:rFonts w:ascii="標楷體" w:eastAsia="標楷體" w:hAnsi="標楷體" w:cs="標楷體" w:hint="eastAsia"/>
                <w:kern w:val="0"/>
              </w:rPr>
              <w:t>編班及抽籤資訊以截圖佐證、相關公告以簽函佐證</w:t>
            </w:r>
            <w:r w:rsidRPr="00023285">
              <w:rPr>
                <w:kern w:val="0"/>
              </w:rPr>
              <w:t>(</w:t>
            </w:r>
            <w:r w:rsidRPr="00023285">
              <w:rPr>
                <w:rFonts w:ascii="標楷體" w:eastAsia="標楷體" w:hAnsi="標楷體" w:cs="標楷體" w:hint="eastAsia"/>
                <w:kern w:val="0"/>
              </w:rPr>
              <w:t>公文系統</w:t>
            </w:r>
            <w:r w:rsidRPr="00023285">
              <w:rPr>
                <w:kern w:val="0"/>
              </w:rPr>
              <w:t>)(</w:t>
            </w:r>
            <w:r w:rsidRPr="00023285">
              <w:rPr>
                <w:rFonts w:ascii="標楷體" w:eastAsia="標楷體" w:hAnsi="標楷體" w:cs="標楷體" w:hint="eastAsia"/>
                <w:kern w:val="0"/>
              </w:rPr>
              <w:t>若有本項可提供</w:t>
            </w:r>
            <w:r w:rsidRPr="00023285">
              <w:rPr>
                <w:kern w:val="0"/>
              </w:rPr>
              <w:t>)</w:t>
            </w:r>
          </w:p>
          <w:p w:rsidR="00A378AD" w:rsidRPr="00023285" w:rsidRDefault="00A378AD" w:rsidP="00035E53">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縣市核定當學年度班級數核定函</w:t>
            </w:r>
          </w:p>
          <w:p w:rsidR="00A378AD" w:rsidRPr="00023285" w:rsidRDefault="00A378AD" w:rsidP="00035E53">
            <w:pPr>
              <w:widowControl/>
              <w:spacing w:line="340" w:lineRule="auto"/>
              <w:ind w:left="240" w:hangingChars="100" w:hanging="240"/>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縣市核定當學年度招生簡章及錄取名單、鑑定安置等相關資料</w:t>
            </w:r>
          </w:p>
          <w:p w:rsidR="00A378AD" w:rsidRPr="00023285" w:rsidRDefault="00A378AD" w:rsidP="00035E53">
            <w:pPr>
              <w:widowControl/>
              <w:spacing w:line="340" w:lineRule="auto"/>
              <w:ind w:left="240" w:hangingChars="100" w:hanging="240"/>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邀請新生家長參觀通知相關資料（如：公告、通知單等）</w:t>
            </w:r>
          </w:p>
          <w:p w:rsidR="00A378AD" w:rsidRPr="00023285" w:rsidRDefault="00A378AD" w:rsidP="00035E53">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參觀作業家長簽到</w:t>
            </w:r>
          </w:p>
          <w:p w:rsidR="00A378AD" w:rsidRPr="00023285" w:rsidRDefault="00A378AD" w:rsidP="00035E53">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校內公告照片（註明日期）或校網公告</w:t>
            </w:r>
          </w:p>
          <w:p w:rsidR="00A378AD" w:rsidRPr="00023285" w:rsidRDefault="00A378AD" w:rsidP="00035E53">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新生編班作業實施期程</w:t>
            </w:r>
          </w:p>
          <w:p w:rsidR="00A378AD" w:rsidRPr="00023285" w:rsidRDefault="00A378AD" w:rsidP="00035E53">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校內公文陳核之公告文件</w:t>
            </w:r>
          </w:p>
          <w:p w:rsidR="00A378AD" w:rsidRPr="00023285" w:rsidRDefault="00A378AD" w:rsidP="00035E53">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學期內班級學生異動（轉班）公告</w:t>
            </w:r>
          </w:p>
          <w:p w:rsidR="00A378AD" w:rsidRPr="00023285" w:rsidRDefault="00A378AD" w:rsidP="00035E53">
            <w:pPr>
              <w:widowControl/>
              <w:spacing w:line="340" w:lineRule="auto"/>
              <w:ind w:left="240" w:hangingChars="100" w:hanging="240"/>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以電子公文簽核公告，或門首公告資料。</w:t>
            </w:r>
            <w:r w:rsidRPr="00023285">
              <w:rPr>
                <w:kern w:val="0"/>
              </w:rPr>
              <w:t>(</w:t>
            </w:r>
            <w:r w:rsidRPr="00023285">
              <w:rPr>
                <w:rFonts w:ascii="標楷體" w:eastAsia="標楷體" w:hAnsi="標楷體" w:cs="標楷體" w:hint="eastAsia"/>
                <w:kern w:val="0"/>
              </w:rPr>
              <w:t>若有本項可提供</w:t>
            </w:r>
            <w:r w:rsidRPr="00023285">
              <w:rPr>
                <w:kern w:val="0"/>
              </w:rPr>
              <w:t>)</w:t>
            </w:r>
          </w:p>
          <w:p w:rsidR="00A378AD" w:rsidRPr="00BD5446" w:rsidRDefault="00A378AD" w:rsidP="00035E53">
            <w:pPr>
              <w:widowControl/>
              <w:spacing w:line="340" w:lineRule="auto"/>
              <w:rPr>
                <w:rFonts w:ascii="標楷體" w:eastAsia="標楷體" w:hAnsi="標楷體" w:cs="標楷體"/>
                <w:strike/>
                <w:kern w:val="0"/>
              </w:rPr>
            </w:pPr>
            <w:r w:rsidRPr="00BD5446">
              <w:rPr>
                <w:rFonts w:ascii="標楷體" w:eastAsia="標楷體" w:hAnsi="標楷體" w:cs="標楷體"/>
                <w:kern w:val="0"/>
              </w:rPr>
              <w:t>□</w:t>
            </w:r>
            <w:r w:rsidRPr="00BD5446">
              <w:rPr>
                <w:rFonts w:eastAsia="標楷體" w:hint="eastAsia"/>
                <w:kern w:val="0"/>
              </w:rPr>
              <w:t>調班委員會之會議紀錄。</w:t>
            </w:r>
            <w:r w:rsidRPr="00BD5446">
              <w:rPr>
                <w:rFonts w:eastAsia="標楷體"/>
                <w:kern w:val="0"/>
              </w:rPr>
              <w:t>(</w:t>
            </w:r>
            <w:r w:rsidRPr="00BD5446">
              <w:rPr>
                <w:rFonts w:eastAsia="標楷體" w:hint="eastAsia"/>
                <w:kern w:val="0"/>
                <w:lang w:eastAsia="zh-HK"/>
              </w:rPr>
              <w:t>若有學生轉班時提供</w:t>
            </w:r>
            <w:r w:rsidRPr="00BD5446">
              <w:rPr>
                <w:rFonts w:eastAsia="標楷體"/>
                <w:kern w:val="0"/>
              </w:rPr>
              <w:t>)</w:t>
            </w:r>
          </w:p>
          <w:p w:rsidR="00A378AD" w:rsidRPr="00023285" w:rsidRDefault="00A378AD" w:rsidP="00035E53">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其他資料請視委員需求現場提供。</w:t>
            </w:r>
          </w:p>
        </w:tc>
      </w:tr>
      <w:tr w:rsidR="00A378AD" w:rsidRPr="00023285" w:rsidTr="00035E53">
        <w:trPr>
          <w:trHeight w:val="564"/>
          <w:jc w:val="center"/>
        </w:trPr>
        <w:tc>
          <w:tcPr>
            <w:tcW w:w="988" w:type="dxa"/>
            <w:vMerge/>
            <w:vAlign w:val="center"/>
          </w:tcPr>
          <w:p w:rsidR="00A378AD" w:rsidRPr="00023285" w:rsidRDefault="00A378AD" w:rsidP="00035E53">
            <w:pPr>
              <w:spacing w:line="276" w:lineRule="auto"/>
              <w:rPr>
                <w:rFonts w:ascii="標楷體" w:eastAsia="標楷體" w:hAnsi="標楷體" w:cs="標楷體"/>
                <w:kern w:val="0"/>
              </w:rPr>
            </w:pPr>
          </w:p>
        </w:tc>
        <w:tc>
          <w:tcPr>
            <w:tcW w:w="2089" w:type="dxa"/>
            <w:vAlign w:val="center"/>
          </w:tcPr>
          <w:p w:rsidR="00A378AD" w:rsidRPr="00023285" w:rsidRDefault="00A378AD" w:rsidP="00035E53">
            <w:pPr>
              <w:widowControl/>
              <w:spacing w:line="340" w:lineRule="auto"/>
              <w:ind w:left="162" w:right="-120" w:hanging="222"/>
              <w:rPr>
                <w:rFonts w:ascii="標楷體" w:eastAsia="標楷體" w:hAnsi="標楷體" w:cs="標楷體"/>
                <w:kern w:val="0"/>
              </w:rPr>
            </w:pPr>
            <w:r w:rsidRPr="00023285">
              <w:rPr>
                <w:rFonts w:ascii="標楷體" w:eastAsia="標楷體" w:hAnsi="標楷體" w:cs="標楷體"/>
                <w:kern w:val="0"/>
              </w:rPr>
              <w:t>2.</w:t>
            </w:r>
            <w:r w:rsidRPr="00023285">
              <w:rPr>
                <w:rFonts w:ascii="標楷體" w:eastAsia="標楷體" w:hAnsi="標楷體" w:cs="標楷體" w:hint="eastAsia"/>
                <w:kern w:val="0"/>
              </w:rPr>
              <w:t>導師編排作業</w:t>
            </w:r>
          </w:p>
        </w:tc>
        <w:tc>
          <w:tcPr>
            <w:tcW w:w="6274" w:type="dxa"/>
            <w:vAlign w:val="center"/>
          </w:tcPr>
          <w:p w:rsidR="00A378AD" w:rsidRPr="00023285" w:rsidRDefault="00A378AD" w:rsidP="00035E53">
            <w:pPr>
              <w:widowControl/>
              <w:spacing w:line="340" w:lineRule="auto"/>
              <w:ind w:left="240" w:hangingChars="100" w:hanging="240"/>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連續三年的年度編班</w:t>
            </w:r>
            <w:r w:rsidRPr="00023285">
              <w:rPr>
                <w:kern w:val="0"/>
              </w:rPr>
              <w:t>(</w:t>
            </w:r>
            <w:r w:rsidRPr="00023285">
              <w:rPr>
                <w:rFonts w:ascii="標楷體" w:eastAsia="標楷體" w:hAnsi="標楷體" w:cs="標楷體" w:hint="eastAsia"/>
                <w:kern w:val="0"/>
              </w:rPr>
              <w:t>含新生編班後補報到之編班、調班</w:t>
            </w:r>
            <w:r w:rsidRPr="00023285">
              <w:rPr>
                <w:kern w:val="0"/>
              </w:rPr>
              <w:t>)</w:t>
            </w:r>
            <w:r w:rsidRPr="00023285">
              <w:rPr>
                <w:rFonts w:ascii="標楷體" w:eastAsia="標楷體" w:hAnsi="標楷體" w:cs="標楷體" w:hint="eastAsia"/>
                <w:kern w:val="0"/>
              </w:rPr>
              <w:t>與導師編派相關會議資料</w:t>
            </w:r>
            <w:r w:rsidRPr="00023285">
              <w:rPr>
                <w:kern w:val="0"/>
              </w:rPr>
              <w:t>(</w:t>
            </w:r>
            <w:r w:rsidRPr="00023285">
              <w:rPr>
                <w:rFonts w:ascii="標楷體" w:eastAsia="標楷體" w:hAnsi="標楷體" w:cs="標楷體" w:hint="eastAsia"/>
                <w:kern w:val="0"/>
              </w:rPr>
              <w:t>含學生入學編班測驗成績表、編班名冊、主持人、參與者名單、簽到表及紀錄等</w:t>
            </w:r>
            <w:r w:rsidRPr="00023285">
              <w:rPr>
                <w:kern w:val="0"/>
              </w:rPr>
              <w:t>)</w:t>
            </w:r>
            <w:r w:rsidRPr="00023285">
              <w:rPr>
                <w:rFonts w:ascii="標楷體" w:eastAsia="標楷體" w:hAnsi="標楷體" w:cs="標楷體" w:hint="eastAsia"/>
                <w:kern w:val="0"/>
              </w:rPr>
              <w:t>。</w:t>
            </w:r>
          </w:p>
          <w:p w:rsidR="00A378AD" w:rsidRPr="00023285" w:rsidRDefault="00A378AD" w:rsidP="00035E53">
            <w:pPr>
              <w:widowControl/>
              <w:spacing w:line="340" w:lineRule="auto"/>
              <w:ind w:left="240" w:hangingChars="100" w:hanging="240"/>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編班完成後於校內公告</w:t>
            </w:r>
            <w:r w:rsidRPr="00023285">
              <w:rPr>
                <w:kern w:val="0"/>
              </w:rPr>
              <w:t>15</w:t>
            </w:r>
            <w:r w:rsidRPr="00023285">
              <w:rPr>
                <w:rFonts w:ascii="標楷體" w:eastAsia="標楷體" w:hAnsi="標楷體" w:cs="標楷體" w:hint="eastAsia"/>
                <w:kern w:val="0"/>
              </w:rPr>
              <w:t>日及導師編配完成後於校內公告</w:t>
            </w:r>
            <w:r w:rsidRPr="00023285">
              <w:rPr>
                <w:kern w:val="0"/>
              </w:rPr>
              <w:t>7</w:t>
            </w:r>
            <w:r w:rsidRPr="00023285">
              <w:rPr>
                <w:rFonts w:ascii="標楷體" w:eastAsia="標楷體" w:hAnsi="標楷體" w:cs="標楷體" w:hint="eastAsia"/>
                <w:kern w:val="0"/>
              </w:rPr>
              <w:t>日。</w:t>
            </w:r>
          </w:p>
          <w:p w:rsidR="00A378AD" w:rsidRPr="00023285" w:rsidRDefault="00A378AD" w:rsidP="00035E53">
            <w:pPr>
              <w:widowControl/>
              <w:spacing w:line="340" w:lineRule="auto"/>
              <w:rPr>
                <w:rFonts w:ascii="標楷體" w:eastAsia="標楷體" w:hAnsi="標楷體" w:cs="標楷體"/>
                <w:kern w:val="0"/>
              </w:rPr>
            </w:pPr>
            <w:r w:rsidRPr="00023285">
              <w:rPr>
                <w:rFonts w:ascii="標楷體" w:eastAsia="標楷體" w:hAnsi="標楷體" w:cs="標楷體"/>
                <w:kern w:val="0"/>
              </w:rPr>
              <w:lastRenderedPageBreak/>
              <w:t>□</w:t>
            </w:r>
            <w:r w:rsidRPr="00023285">
              <w:rPr>
                <w:rFonts w:ascii="標楷體" w:eastAsia="標楷體" w:hAnsi="標楷體" w:cs="標楷體" w:hint="eastAsia"/>
                <w:kern w:val="0"/>
              </w:rPr>
              <w:t>校內公告照片（註明日期）或校網公告。</w:t>
            </w:r>
          </w:p>
          <w:p w:rsidR="00A378AD" w:rsidRPr="00023285" w:rsidRDefault="00A378AD" w:rsidP="00035E53">
            <w:pPr>
              <w:widowControl/>
              <w:spacing w:line="340" w:lineRule="auto"/>
              <w:ind w:left="240" w:hangingChars="100" w:hanging="240"/>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邀請教師會代表及家長會代表出席之通知單及會議簽到。</w:t>
            </w:r>
          </w:p>
          <w:p w:rsidR="00A378AD" w:rsidRPr="00023285" w:rsidRDefault="00A378AD" w:rsidP="00035E53">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藝才班導師領域專長證明</w:t>
            </w:r>
            <w:r w:rsidRPr="00023285">
              <w:rPr>
                <w:kern w:val="0"/>
              </w:rPr>
              <w:t>(</w:t>
            </w:r>
            <w:r w:rsidRPr="00023285">
              <w:rPr>
                <w:rFonts w:ascii="標楷體" w:eastAsia="標楷體" w:hAnsi="標楷體" w:cs="標楷體" w:hint="eastAsia"/>
                <w:kern w:val="0"/>
              </w:rPr>
              <w:t>非公開抽籤時提供</w:t>
            </w:r>
            <w:r w:rsidRPr="00023285">
              <w:rPr>
                <w:kern w:val="0"/>
              </w:rPr>
              <w:t>)</w:t>
            </w:r>
            <w:r w:rsidRPr="00023285">
              <w:rPr>
                <w:rFonts w:ascii="標楷體" w:eastAsia="標楷體" w:hAnsi="標楷體" w:cs="標楷體" w:hint="eastAsia"/>
                <w:kern w:val="0"/>
              </w:rPr>
              <w:t>。</w:t>
            </w:r>
          </w:p>
          <w:p w:rsidR="00A378AD" w:rsidRPr="00023285" w:rsidRDefault="00A378AD" w:rsidP="00035E53">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學校教職員工，家長委員子女之就讀班級。</w:t>
            </w:r>
          </w:p>
          <w:p w:rsidR="00A378AD" w:rsidRPr="00023285" w:rsidRDefault="00A378AD" w:rsidP="00035E53">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其他資料請視委員需求現場提供。</w:t>
            </w:r>
          </w:p>
        </w:tc>
      </w:tr>
      <w:tr w:rsidR="00A378AD" w:rsidRPr="00023285" w:rsidTr="00035E53">
        <w:trPr>
          <w:trHeight w:val="745"/>
          <w:jc w:val="center"/>
        </w:trPr>
        <w:tc>
          <w:tcPr>
            <w:tcW w:w="988" w:type="dxa"/>
            <w:vMerge/>
            <w:vAlign w:val="center"/>
          </w:tcPr>
          <w:p w:rsidR="00A378AD" w:rsidRPr="00023285" w:rsidRDefault="00A378AD" w:rsidP="00035E53">
            <w:pPr>
              <w:spacing w:line="276" w:lineRule="auto"/>
              <w:rPr>
                <w:rFonts w:ascii="標楷體" w:eastAsia="標楷體" w:hAnsi="標楷體" w:cs="標楷體"/>
                <w:kern w:val="0"/>
              </w:rPr>
            </w:pPr>
          </w:p>
        </w:tc>
        <w:tc>
          <w:tcPr>
            <w:tcW w:w="2089" w:type="dxa"/>
            <w:vAlign w:val="center"/>
          </w:tcPr>
          <w:p w:rsidR="00A378AD" w:rsidRPr="00023285" w:rsidRDefault="00A378AD" w:rsidP="00035E53">
            <w:pPr>
              <w:widowControl/>
              <w:spacing w:line="320" w:lineRule="auto"/>
              <w:ind w:left="162" w:right="-120" w:hanging="222"/>
              <w:rPr>
                <w:rFonts w:ascii="標楷體" w:eastAsia="標楷體" w:hAnsi="標楷體" w:cs="標楷體"/>
                <w:kern w:val="0"/>
              </w:rPr>
            </w:pPr>
            <w:r w:rsidRPr="00023285">
              <w:rPr>
                <w:rFonts w:ascii="標楷體" w:eastAsia="標楷體" w:hAnsi="標楷體" w:cs="標楷體"/>
                <w:kern w:val="0"/>
              </w:rPr>
              <w:t>3.</w:t>
            </w:r>
            <w:r w:rsidRPr="00023285">
              <w:rPr>
                <w:rFonts w:ascii="標楷體" w:eastAsia="標楷體" w:hAnsi="標楷體" w:cs="標楷體" w:hint="eastAsia"/>
                <w:kern w:val="0"/>
              </w:rPr>
              <w:t>分組學習辦理情形</w:t>
            </w:r>
          </w:p>
        </w:tc>
        <w:tc>
          <w:tcPr>
            <w:tcW w:w="6274" w:type="dxa"/>
            <w:vAlign w:val="center"/>
          </w:tcPr>
          <w:p w:rsidR="00A378AD" w:rsidRPr="00023285" w:rsidRDefault="00A378AD" w:rsidP="00035E53">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學校分組學習計畫。</w:t>
            </w:r>
          </w:p>
          <w:p w:rsidR="00A378AD" w:rsidRPr="00023285" w:rsidRDefault="00A378AD" w:rsidP="00035E53">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分組後學生名冊。</w:t>
            </w:r>
          </w:p>
          <w:p w:rsidR="00A378AD" w:rsidRPr="00023285" w:rsidRDefault="00A378AD" w:rsidP="00035E53">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報府備查公文。</w:t>
            </w:r>
          </w:p>
          <w:p w:rsidR="00A378AD" w:rsidRPr="00023285" w:rsidRDefault="00A378AD" w:rsidP="00035E53">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全校班級課表。</w:t>
            </w:r>
          </w:p>
          <w:p w:rsidR="00A378AD" w:rsidRPr="00023285" w:rsidRDefault="00A378AD" w:rsidP="00035E53">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校內訂定計畫之相關會議通知、紀錄及簽到。</w:t>
            </w:r>
          </w:p>
          <w:p w:rsidR="00A378AD" w:rsidRPr="00023285" w:rsidRDefault="00A378AD" w:rsidP="00035E53">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其他資料請視委員需求現場提供。</w:t>
            </w:r>
          </w:p>
        </w:tc>
      </w:tr>
      <w:tr w:rsidR="00A378AD" w:rsidRPr="00023285" w:rsidTr="00035E53">
        <w:trPr>
          <w:trHeight w:val="1950"/>
          <w:jc w:val="center"/>
        </w:trPr>
        <w:tc>
          <w:tcPr>
            <w:tcW w:w="988" w:type="dxa"/>
            <w:vMerge w:val="restart"/>
            <w:shd w:val="clear" w:color="auto" w:fill="FFFFFF"/>
            <w:vAlign w:val="center"/>
          </w:tcPr>
          <w:p w:rsidR="00A378AD" w:rsidRPr="00023285" w:rsidRDefault="00A378AD" w:rsidP="00035E53">
            <w:pPr>
              <w:spacing w:line="360" w:lineRule="auto"/>
              <w:ind w:left="1"/>
              <w:rPr>
                <w:rFonts w:ascii="標楷體" w:eastAsia="標楷體" w:hAnsi="標楷體" w:cs="標楷體"/>
                <w:kern w:val="0"/>
              </w:rPr>
            </w:pPr>
            <w:r w:rsidRPr="00023285">
              <w:rPr>
                <w:rFonts w:ascii="標楷體" w:eastAsia="標楷體" w:hAnsi="標楷體" w:cs="標楷體" w:hint="eastAsia"/>
                <w:kern w:val="0"/>
              </w:rPr>
              <w:t>二、</w:t>
            </w:r>
          </w:p>
          <w:p w:rsidR="00A378AD" w:rsidRPr="00023285" w:rsidRDefault="00A378AD" w:rsidP="00035E53">
            <w:pPr>
              <w:spacing w:line="360" w:lineRule="auto"/>
              <w:ind w:left="1"/>
              <w:rPr>
                <w:rFonts w:ascii="標楷體" w:eastAsia="標楷體" w:hAnsi="標楷體" w:cs="標楷體"/>
                <w:kern w:val="0"/>
              </w:rPr>
            </w:pPr>
            <w:r w:rsidRPr="00023285">
              <w:rPr>
                <w:rFonts w:ascii="標楷體" w:eastAsia="標楷體" w:hAnsi="標楷體" w:cs="標楷體" w:hint="eastAsia"/>
                <w:kern w:val="0"/>
              </w:rPr>
              <w:t>課程教學正常化</w:t>
            </w:r>
          </w:p>
        </w:tc>
        <w:tc>
          <w:tcPr>
            <w:tcW w:w="2089" w:type="dxa"/>
            <w:shd w:val="clear" w:color="auto" w:fill="FFFFFF"/>
            <w:vAlign w:val="center"/>
          </w:tcPr>
          <w:p w:rsidR="00A378AD" w:rsidRPr="00023285" w:rsidRDefault="00A378AD" w:rsidP="00035E53">
            <w:pPr>
              <w:widowControl/>
              <w:spacing w:line="320" w:lineRule="auto"/>
              <w:ind w:left="166" w:right="-60" w:hanging="226"/>
              <w:rPr>
                <w:rFonts w:ascii="標楷體" w:eastAsia="標楷體" w:hAnsi="標楷體" w:cs="標楷體"/>
                <w:kern w:val="0"/>
              </w:rPr>
            </w:pPr>
            <w:r w:rsidRPr="00023285">
              <w:rPr>
                <w:rFonts w:ascii="標楷體" w:eastAsia="標楷體" w:hAnsi="標楷體" w:cs="標楷體"/>
                <w:kern w:val="0"/>
              </w:rPr>
              <w:t>1.</w:t>
            </w:r>
            <w:r w:rsidRPr="00023285">
              <w:rPr>
                <w:rFonts w:ascii="標楷體" w:eastAsia="標楷體" w:hAnsi="標楷體" w:cs="標楷體" w:hint="eastAsia"/>
                <w:kern w:val="0"/>
              </w:rPr>
              <w:t>依課綱之規定排授課</w:t>
            </w:r>
          </w:p>
        </w:tc>
        <w:tc>
          <w:tcPr>
            <w:tcW w:w="6274" w:type="dxa"/>
            <w:vAlign w:val="center"/>
          </w:tcPr>
          <w:p w:rsidR="00A378AD" w:rsidRPr="00023285" w:rsidRDefault="00A378AD" w:rsidP="00035E53">
            <w:pPr>
              <w:spacing w:line="340" w:lineRule="auto"/>
              <w:ind w:left="185" w:hanging="185"/>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公告網路之</w:t>
            </w:r>
            <w:r w:rsidRPr="00023285">
              <w:rPr>
                <w:rFonts w:ascii="標楷體" w:eastAsia="標楷體" w:hAnsi="標楷體" w:cs="標楷體" w:hint="eastAsia"/>
                <w:bCs/>
                <w:kern w:val="0"/>
              </w:rPr>
              <w:t>學校課程計畫</w:t>
            </w:r>
            <w:r w:rsidRPr="00023285">
              <w:rPr>
                <w:rFonts w:ascii="標楷體" w:eastAsia="標楷體" w:hAnsi="標楷體" w:cs="標楷體" w:hint="eastAsia"/>
                <w:kern w:val="0"/>
              </w:rPr>
              <w:t>及相關檔案</w:t>
            </w:r>
            <w:r w:rsidRPr="00023285">
              <w:rPr>
                <w:rFonts w:ascii="標楷體" w:eastAsia="標楷體" w:hAnsi="標楷體" w:cs="標楷體"/>
                <w:kern w:val="0"/>
              </w:rPr>
              <w:t>(</w:t>
            </w:r>
            <w:r w:rsidRPr="00023285">
              <w:rPr>
                <w:rFonts w:ascii="標楷體" w:eastAsia="標楷體" w:hAnsi="標楷體" w:cs="標楷體" w:hint="eastAsia"/>
                <w:kern w:val="0"/>
              </w:rPr>
              <w:t>無須紙本</w:t>
            </w:r>
            <w:r w:rsidRPr="00023285">
              <w:rPr>
                <w:rFonts w:ascii="標楷體" w:eastAsia="標楷體" w:hAnsi="標楷體" w:cs="標楷體"/>
                <w:kern w:val="0"/>
              </w:rPr>
              <w:t>)</w:t>
            </w:r>
            <w:r w:rsidRPr="00023285">
              <w:rPr>
                <w:rFonts w:ascii="標楷體" w:eastAsia="標楷體" w:hAnsi="標楷體" w:cs="標楷體" w:hint="eastAsia"/>
                <w:kern w:val="0"/>
              </w:rPr>
              <w:t>。</w:t>
            </w:r>
          </w:p>
          <w:p w:rsidR="00A378AD" w:rsidRPr="00023285" w:rsidRDefault="00A378AD" w:rsidP="00035E53">
            <w:pPr>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學校課程發展委員會會議紀錄，應含簽到表。</w:t>
            </w:r>
          </w:p>
          <w:p w:rsidR="00A378AD" w:rsidRPr="00023285" w:rsidRDefault="00A378AD" w:rsidP="00035E53">
            <w:pPr>
              <w:spacing w:line="340" w:lineRule="auto"/>
              <w:ind w:left="185" w:hanging="185"/>
              <w:rPr>
                <w:rFonts w:ascii="標楷體" w:eastAsia="標楷體" w:hAnsi="標楷體" w:cs="標楷體"/>
                <w:color w:val="FF0000"/>
                <w:kern w:val="0"/>
              </w:rPr>
            </w:pPr>
            <w:r w:rsidRPr="00023285">
              <w:rPr>
                <w:rFonts w:ascii="標楷體" w:eastAsia="標楷體" w:hAnsi="標楷體" w:cs="標楷體"/>
                <w:kern w:val="0"/>
              </w:rPr>
              <w:t>□</w:t>
            </w:r>
            <w:r w:rsidRPr="00023285">
              <w:rPr>
                <w:rFonts w:ascii="標楷體" w:eastAsia="標楷體" w:hAnsi="標楷體" w:cs="標楷體" w:hint="eastAsia"/>
                <w:kern w:val="0"/>
              </w:rPr>
              <w:t>全校班級課表。</w:t>
            </w:r>
          </w:p>
          <w:p w:rsidR="00A378AD" w:rsidRPr="00023285" w:rsidRDefault="00A378AD" w:rsidP="00035E53">
            <w:pPr>
              <w:spacing w:line="340" w:lineRule="auto"/>
              <w:ind w:left="283" w:hanging="281"/>
              <w:rPr>
                <w:rFonts w:ascii="標楷體" w:eastAsia="標楷體" w:hAnsi="標楷體" w:cs="標楷體"/>
                <w:kern w:val="0"/>
              </w:rPr>
            </w:pPr>
            <w:r w:rsidRPr="00BD5446">
              <w:rPr>
                <w:rFonts w:ascii="標楷體" w:eastAsia="標楷體" w:hAnsi="標楷體" w:cs="標楷體"/>
                <w:kern w:val="0"/>
              </w:rPr>
              <w:t>□111</w:t>
            </w:r>
            <w:r w:rsidRPr="00BD5446">
              <w:rPr>
                <w:rFonts w:ascii="標楷體" w:eastAsia="標楷體" w:hAnsi="標楷體" w:cs="標楷體" w:hint="eastAsia"/>
                <w:kern w:val="0"/>
              </w:rPr>
              <w:t>學年度第</w:t>
            </w:r>
            <w:r w:rsidRPr="00BD5446">
              <w:rPr>
                <w:rFonts w:ascii="標楷體" w:eastAsia="標楷體" w:hAnsi="標楷體" w:cs="標楷體"/>
                <w:kern w:val="0"/>
              </w:rPr>
              <w:t>2</w:t>
            </w:r>
            <w:r w:rsidRPr="00BD5446">
              <w:rPr>
                <w:rFonts w:ascii="標楷體" w:eastAsia="標楷體" w:hAnsi="標楷體" w:cs="標楷體" w:hint="eastAsia"/>
                <w:kern w:val="0"/>
              </w:rPr>
              <w:t>學期及</w:t>
            </w:r>
            <w:r w:rsidRPr="00BD5446">
              <w:rPr>
                <w:rFonts w:ascii="標楷體" w:eastAsia="標楷體" w:hAnsi="標楷體" w:cs="標楷體"/>
                <w:kern w:val="0"/>
              </w:rPr>
              <w:t>112</w:t>
            </w:r>
            <w:r w:rsidRPr="00BD5446">
              <w:rPr>
                <w:rFonts w:ascii="標楷體" w:eastAsia="標楷體" w:hAnsi="標楷體" w:cs="標楷體" w:hint="eastAsia"/>
                <w:kern w:val="0"/>
              </w:rPr>
              <w:t>學年</w:t>
            </w:r>
            <w:r w:rsidRPr="00023285">
              <w:rPr>
                <w:rFonts w:ascii="標楷體" w:eastAsia="標楷體" w:hAnsi="標楷體" w:cs="標楷體" w:hint="eastAsia"/>
                <w:kern w:val="0"/>
              </w:rPr>
              <w:t>度教室日誌。</w:t>
            </w:r>
          </w:p>
          <w:p w:rsidR="00A378AD" w:rsidRPr="00023285" w:rsidRDefault="00A378AD" w:rsidP="00035E53">
            <w:pPr>
              <w:spacing w:line="340" w:lineRule="auto"/>
              <w:ind w:left="283" w:hanging="281"/>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課後輔導及寒暑學藝實施計畫。</w:t>
            </w:r>
            <w:r w:rsidRPr="00023285">
              <w:rPr>
                <w:kern w:val="0"/>
              </w:rPr>
              <w:t>(</w:t>
            </w:r>
            <w:r w:rsidRPr="00023285">
              <w:rPr>
                <w:rFonts w:ascii="標楷體" w:eastAsia="標楷體" w:hAnsi="標楷體" w:cs="標楷體" w:hint="eastAsia"/>
                <w:kern w:val="0"/>
              </w:rPr>
              <w:t>非平日教室日誌</w:t>
            </w:r>
            <w:r w:rsidRPr="00023285">
              <w:rPr>
                <w:kern w:val="0"/>
              </w:rPr>
              <w:t>)</w:t>
            </w:r>
          </w:p>
          <w:p w:rsidR="00A378AD" w:rsidRPr="00023285" w:rsidRDefault="00A378AD" w:rsidP="00035E53">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家長同意書。</w:t>
            </w:r>
          </w:p>
          <w:p w:rsidR="00A378AD" w:rsidRPr="00023285" w:rsidRDefault="00A378AD" w:rsidP="00035E53">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課表、教室日誌</w:t>
            </w:r>
          </w:p>
          <w:p w:rsidR="00A378AD" w:rsidRPr="00023285" w:rsidRDefault="00A378AD" w:rsidP="00035E53">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其他資料請視委員需求現場提供。</w:t>
            </w:r>
          </w:p>
        </w:tc>
      </w:tr>
      <w:tr w:rsidR="00A378AD" w:rsidRPr="00023285" w:rsidTr="00035E53">
        <w:trPr>
          <w:trHeight w:val="522"/>
          <w:jc w:val="center"/>
        </w:trPr>
        <w:tc>
          <w:tcPr>
            <w:tcW w:w="988" w:type="dxa"/>
            <w:vMerge/>
            <w:shd w:val="clear" w:color="auto" w:fill="FFFFFF"/>
            <w:vAlign w:val="center"/>
          </w:tcPr>
          <w:p w:rsidR="00A378AD" w:rsidRPr="00DF513C" w:rsidRDefault="00A378AD" w:rsidP="00035E53">
            <w:pPr>
              <w:spacing w:line="276" w:lineRule="auto"/>
              <w:rPr>
                <w:rFonts w:ascii="標楷體" w:eastAsia="標楷體" w:hAnsi="標楷體" w:cs="標楷體"/>
                <w:kern w:val="0"/>
                <w:highlight w:val="lightGray"/>
              </w:rPr>
            </w:pPr>
          </w:p>
        </w:tc>
        <w:tc>
          <w:tcPr>
            <w:tcW w:w="2089" w:type="dxa"/>
            <w:shd w:val="clear" w:color="auto" w:fill="FFFFFF"/>
            <w:vAlign w:val="center"/>
          </w:tcPr>
          <w:p w:rsidR="00A378AD" w:rsidRPr="00023285" w:rsidRDefault="00A378AD" w:rsidP="00035E53">
            <w:pPr>
              <w:widowControl/>
              <w:spacing w:line="320" w:lineRule="auto"/>
              <w:ind w:left="166" w:right="-120" w:hanging="226"/>
              <w:rPr>
                <w:rFonts w:ascii="標楷體" w:eastAsia="標楷體" w:hAnsi="標楷體" w:cs="標楷體"/>
                <w:kern w:val="0"/>
              </w:rPr>
            </w:pPr>
            <w:r w:rsidRPr="00023285">
              <w:rPr>
                <w:rFonts w:ascii="標楷體" w:eastAsia="標楷體" w:hAnsi="標楷體" w:cs="標楷體"/>
                <w:kern w:val="0"/>
              </w:rPr>
              <w:t>2.</w:t>
            </w:r>
            <w:r w:rsidRPr="00023285">
              <w:rPr>
                <w:rFonts w:ascii="標楷體" w:eastAsia="標楷體" w:hAnsi="標楷體" w:cs="標楷體" w:hint="eastAsia"/>
                <w:kern w:val="0"/>
              </w:rPr>
              <w:t>師資人力結構依專長授課</w:t>
            </w:r>
          </w:p>
        </w:tc>
        <w:tc>
          <w:tcPr>
            <w:tcW w:w="6274" w:type="dxa"/>
            <w:vAlign w:val="center"/>
          </w:tcPr>
          <w:p w:rsidR="00A378AD" w:rsidRPr="00023285" w:rsidRDefault="00A378AD" w:rsidP="00035E53">
            <w:pPr>
              <w:spacing w:line="340" w:lineRule="auto"/>
              <w:ind w:left="283" w:hanging="281"/>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全校教師配排課總表。</w:t>
            </w:r>
          </w:p>
          <w:p w:rsidR="00A378AD" w:rsidRPr="00023285" w:rsidRDefault="00A378AD" w:rsidP="00035E53">
            <w:pPr>
              <w:spacing w:line="340" w:lineRule="auto"/>
              <w:ind w:left="283" w:hanging="281"/>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全校班級課表。</w:t>
            </w:r>
          </w:p>
          <w:p w:rsidR="00A378AD" w:rsidRPr="00023285" w:rsidRDefault="00A378AD" w:rsidP="00035E53">
            <w:pPr>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全校各領域</w:t>
            </w:r>
            <w:r w:rsidRPr="00023285">
              <w:rPr>
                <w:rFonts w:ascii="標楷體" w:eastAsia="標楷體" w:hAnsi="標楷體" w:cs="標楷體"/>
                <w:kern w:val="0"/>
              </w:rPr>
              <w:t>(</w:t>
            </w:r>
            <w:r w:rsidRPr="00023285">
              <w:rPr>
                <w:rFonts w:ascii="標楷體" w:eastAsia="標楷體" w:hAnsi="標楷體" w:cs="標楷體" w:hint="eastAsia"/>
                <w:kern w:val="0"/>
              </w:rPr>
              <w:t>或分科</w:t>
            </w:r>
            <w:r w:rsidRPr="00023285">
              <w:rPr>
                <w:rFonts w:ascii="標楷體" w:eastAsia="標楷體" w:hAnsi="標楷體" w:cs="標楷體"/>
                <w:kern w:val="0"/>
              </w:rPr>
              <w:t>)</w:t>
            </w:r>
            <w:r w:rsidRPr="00023285">
              <w:rPr>
                <w:rFonts w:ascii="標楷體" w:eastAsia="標楷體" w:hAnsi="標楷體" w:cs="標楷體" w:hint="eastAsia"/>
                <w:kern w:val="0"/>
              </w:rPr>
              <w:t>登記合格教師名單與人數。</w:t>
            </w:r>
          </w:p>
          <w:p w:rsidR="00A378AD" w:rsidRPr="00023285" w:rsidRDefault="00A378AD" w:rsidP="00035E53">
            <w:pPr>
              <w:spacing w:line="340" w:lineRule="auto"/>
              <w:ind w:left="283" w:hanging="281"/>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教師課表。</w:t>
            </w:r>
          </w:p>
          <w:p w:rsidR="00A378AD" w:rsidRPr="00023285" w:rsidRDefault="00A378AD" w:rsidP="00035E53">
            <w:pPr>
              <w:spacing w:line="340" w:lineRule="auto"/>
              <w:ind w:left="283" w:hanging="281"/>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現有教師員額表。</w:t>
            </w:r>
          </w:p>
          <w:p w:rsidR="00A378AD" w:rsidRPr="00023285" w:rsidRDefault="00A378AD" w:rsidP="00035E53">
            <w:pPr>
              <w:spacing w:line="340" w:lineRule="auto"/>
              <w:ind w:left="240" w:hanging="240"/>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近</w:t>
            </w:r>
            <w:r w:rsidRPr="00023285">
              <w:rPr>
                <w:rFonts w:ascii="標楷體" w:eastAsia="標楷體" w:hAnsi="標楷體" w:cs="標楷體"/>
                <w:kern w:val="0"/>
              </w:rPr>
              <w:t>3</w:t>
            </w:r>
            <w:r w:rsidRPr="00023285">
              <w:rPr>
                <w:rFonts w:ascii="標楷體" w:eastAsia="標楷體" w:hAnsi="標楷體" w:cs="標楷體" w:hint="eastAsia"/>
                <w:kern w:val="0"/>
              </w:rPr>
              <w:t>年師資開缺與聘任</w:t>
            </w:r>
            <w:r w:rsidRPr="00023285">
              <w:rPr>
                <w:rFonts w:ascii="標楷體" w:eastAsia="標楷體" w:hAnsi="標楷體" w:cs="標楷體"/>
                <w:kern w:val="0"/>
              </w:rPr>
              <w:t>(</w:t>
            </w:r>
            <w:r w:rsidRPr="00023285">
              <w:rPr>
                <w:rFonts w:ascii="標楷體" w:eastAsia="標楷體" w:hAnsi="標楷體" w:cs="標楷體" w:hint="eastAsia"/>
                <w:kern w:val="0"/>
              </w:rPr>
              <w:t>含正式缺、代理缺簡章</w:t>
            </w:r>
            <w:r w:rsidRPr="00023285">
              <w:rPr>
                <w:rFonts w:ascii="標楷體" w:eastAsia="標楷體" w:hAnsi="標楷體" w:cs="標楷體"/>
                <w:kern w:val="0"/>
              </w:rPr>
              <w:t>)</w:t>
            </w:r>
            <w:r w:rsidRPr="00023285">
              <w:rPr>
                <w:rFonts w:ascii="標楷體" w:eastAsia="標楷體" w:hAnsi="標楷體" w:cs="標楷體" w:hint="eastAsia"/>
                <w:kern w:val="0"/>
              </w:rPr>
              <w:t>、代理</w:t>
            </w:r>
            <w:r w:rsidRPr="00023285">
              <w:rPr>
                <w:rFonts w:ascii="標楷體" w:eastAsia="標楷體" w:hAnsi="標楷體" w:cs="標楷體" w:hint="eastAsia"/>
                <w:kern w:val="0"/>
              </w:rPr>
              <w:lastRenderedPageBreak/>
              <w:t>代課與兼課教師資格或學歷資料清單。</w:t>
            </w:r>
          </w:p>
          <w:p w:rsidR="00A378AD" w:rsidRPr="00023285" w:rsidRDefault="00A378AD" w:rsidP="00035E53">
            <w:pPr>
              <w:spacing w:line="340" w:lineRule="auto"/>
              <w:ind w:left="240" w:hanging="240"/>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新聘教師領域</w:t>
            </w:r>
            <w:r w:rsidRPr="00023285">
              <w:rPr>
                <w:rFonts w:ascii="標楷體" w:eastAsia="標楷體" w:hAnsi="標楷體" w:cs="標楷體"/>
                <w:kern w:val="0"/>
              </w:rPr>
              <w:t>(</w:t>
            </w:r>
            <w:r w:rsidRPr="00023285">
              <w:rPr>
                <w:rFonts w:ascii="標楷體" w:eastAsia="標楷體" w:hAnsi="標楷體" w:cs="標楷體" w:hint="eastAsia"/>
                <w:kern w:val="0"/>
              </w:rPr>
              <w:t>科目</w:t>
            </w:r>
            <w:r w:rsidRPr="00023285">
              <w:rPr>
                <w:rFonts w:ascii="標楷體" w:eastAsia="標楷體" w:hAnsi="標楷體" w:cs="標楷體"/>
                <w:kern w:val="0"/>
              </w:rPr>
              <w:t>)</w:t>
            </w:r>
            <w:r w:rsidRPr="00023285">
              <w:rPr>
                <w:rFonts w:ascii="標楷體" w:eastAsia="標楷體" w:hAnsi="標楷體" w:cs="標楷體" w:hint="eastAsia"/>
                <w:kern w:val="0"/>
              </w:rPr>
              <w:t>專長證明文件清單。</w:t>
            </w:r>
          </w:p>
          <w:p w:rsidR="00A378AD" w:rsidRPr="00023285" w:rsidRDefault="00A378AD" w:rsidP="00035E53">
            <w:pPr>
              <w:spacing w:line="340" w:lineRule="auto"/>
              <w:ind w:left="240" w:hanging="240"/>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學校班級數應有各領域</w:t>
            </w:r>
            <w:r w:rsidRPr="00023285">
              <w:rPr>
                <w:kern w:val="0"/>
              </w:rPr>
              <w:t>(</w:t>
            </w:r>
            <w:r w:rsidRPr="00023285">
              <w:rPr>
                <w:rFonts w:ascii="標楷體" w:eastAsia="標楷體" w:hAnsi="標楷體" w:cs="標楷體" w:hint="eastAsia"/>
                <w:kern w:val="0"/>
              </w:rPr>
              <w:t>科目</w:t>
            </w:r>
            <w:r w:rsidRPr="00023285">
              <w:rPr>
                <w:kern w:val="0"/>
              </w:rPr>
              <w:t>)</w:t>
            </w:r>
            <w:r w:rsidRPr="00023285">
              <w:rPr>
                <w:rFonts w:ascii="標楷體" w:eastAsia="標楷體" w:hAnsi="標楷體" w:cs="標楷體" w:hint="eastAsia"/>
                <w:kern w:val="0"/>
              </w:rPr>
              <w:t>之教師員額與現有專長教</w:t>
            </w:r>
          </w:p>
          <w:p w:rsidR="00A378AD" w:rsidRPr="00023285" w:rsidRDefault="00A378AD" w:rsidP="00035E53">
            <w:pPr>
              <w:spacing w:line="340" w:lineRule="auto"/>
              <w:ind w:leftChars="100" w:left="240"/>
              <w:rPr>
                <w:rFonts w:ascii="標楷體" w:eastAsia="標楷體" w:hAnsi="標楷體" w:cs="標楷體"/>
                <w:kern w:val="0"/>
              </w:rPr>
            </w:pPr>
            <w:r w:rsidRPr="00023285">
              <w:rPr>
                <w:rFonts w:ascii="標楷體" w:eastAsia="標楷體" w:hAnsi="標楷體" w:cs="標楷體" w:hint="eastAsia"/>
                <w:kern w:val="0"/>
              </w:rPr>
              <w:t>師員額編制對照表。</w:t>
            </w:r>
          </w:p>
          <w:p w:rsidR="00A378AD" w:rsidRPr="00023285" w:rsidRDefault="00A378AD" w:rsidP="00035E53">
            <w:pPr>
              <w:spacing w:line="340" w:lineRule="auto"/>
              <w:ind w:left="283" w:hanging="281"/>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其他資料請視委員需求現場提供。</w:t>
            </w:r>
          </w:p>
        </w:tc>
      </w:tr>
      <w:tr w:rsidR="00A378AD" w:rsidRPr="00023285" w:rsidTr="00035E53">
        <w:trPr>
          <w:trHeight w:val="1950"/>
          <w:jc w:val="center"/>
        </w:trPr>
        <w:tc>
          <w:tcPr>
            <w:tcW w:w="988" w:type="dxa"/>
            <w:vMerge/>
            <w:shd w:val="clear" w:color="auto" w:fill="FFFFFF"/>
            <w:vAlign w:val="center"/>
          </w:tcPr>
          <w:p w:rsidR="00A378AD" w:rsidRPr="00DF513C" w:rsidRDefault="00A378AD" w:rsidP="00035E53">
            <w:pPr>
              <w:spacing w:line="276" w:lineRule="auto"/>
              <w:rPr>
                <w:rFonts w:ascii="標楷體" w:eastAsia="標楷體" w:hAnsi="標楷體" w:cs="標楷體"/>
                <w:kern w:val="0"/>
                <w:highlight w:val="lightGray"/>
              </w:rPr>
            </w:pPr>
          </w:p>
        </w:tc>
        <w:tc>
          <w:tcPr>
            <w:tcW w:w="2089" w:type="dxa"/>
            <w:shd w:val="clear" w:color="auto" w:fill="FFFFFF"/>
            <w:vAlign w:val="center"/>
          </w:tcPr>
          <w:p w:rsidR="00A378AD" w:rsidRPr="00023285" w:rsidRDefault="00A378AD" w:rsidP="00035E53">
            <w:pPr>
              <w:widowControl/>
              <w:spacing w:line="320" w:lineRule="auto"/>
              <w:ind w:left="166" w:right="-120" w:hanging="226"/>
              <w:rPr>
                <w:rFonts w:ascii="標楷體" w:eastAsia="標楷體" w:hAnsi="標楷體" w:cs="標楷體"/>
                <w:kern w:val="0"/>
              </w:rPr>
            </w:pPr>
            <w:r w:rsidRPr="00023285">
              <w:rPr>
                <w:rFonts w:ascii="標楷體" w:eastAsia="標楷體" w:hAnsi="標楷體" w:cs="標楷體"/>
                <w:kern w:val="0"/>
              </w:rPr>
              <w:t>3.</w:t>
            </w:r>
            <w:r w:rsidRPr="00023285">
              <w:rPr>
                <w:rFonts w:ascii="標楷體" w:eastAsia="標楷體" w:hAnsi="標楷體" w:cs="標楷體" w:hint="eastAsia"/>
                <w:kern w:val="0"/>
              </w:rPr>
              <w:t>未具專長授課增能進修</w:t>
            </w:r>
          </w:p>
        </w:tc>
        <w:tc>
          <w:tcPr>
            <w:tcW w:w="6274" w:type="dxa"/>
            <w:vAlign w:val="center"/>
          </w:tcPr>
          <w:p w:rsidR="00A378AD" w:rsidRPr="00023285" w:rsidRDefault="00A378AD" w:rsidP="00035E53">
            <w:pPr>
              <w:spacing w:line="340" w:lineRule="auto"/>
              <w:ind w:left="240" w:hanging="240"/>
              <w:rPr>
                <w:rFonts w:ascii="標楷體" w:eastAsia="標楷體" w:hAnsi="標楷體" w:cs="標楷體"/>
                <w:kern w:val="0"/>
              </w:rPr>
            </w:pPr>
            <w:r w:rsidRPr="00023285">
              <w:rPr>
                <w:rFonts w:ascii="標楷體" w:eastAsia="標楷體" w:hAnsi="標楷體" w:cs="標楷體"/>
                <w:kern w:val="0"/>
              </w:rPr>
              <w:t>□</w:t>
            </w:r>
            <w:r w:rsidRPr="00023285">
              <w:rPr>
                <w:kern w:val="0"/>
                <w:sz w:val="14"/>
                <w:szCs w:val="14"/>
              </w:rPr>
              <w:t xml:space="preserve"> </w:t>
            </w:r>
            <w:r w:rsidRPr="00023285">
              <w:rPr>
                <w:rFonts w:ascii="標楷體" w:eastAsia="標楷體" w:hAnsi="標楷體" w:cs="標楷體" w:hint="eastAsia"/>
                <w:kern w:val="0"/>
              </w:rPr>
              <w:t>領域</w:t>
            </w:r>
            <w:r w:rsidRPr="00023285">
              <w:rPr>
                <w:bCs/>
                <w:kern w:val="0"/>
              </w:rPr>
              <w:t>(</w:t>
            </w:r>
            <w:r w:rsidRPr="00023285">
              <w:rPr>
                <w:rFonts w:ascii="標楷體" w:eastAsia="標楷體" w:hAnsi="標楷體" w:cs="標楷體" w:hint="eastAsia"/>
                <w:bCs/>
                <w:kern w:val="0"/>
              </w:rPr>
              <w:t>科目</w:t>
            </w:r>
            <w:r w:rsidRPr="00023285">
              <w:rPr>
                <w:bCs/>
                <w:kern w:val="0"/>
              </w:rPr>
              <w:t>)</w:t>
            </w:r>
            <w:r w:rsidRPr="00023285">
              <w:rPr>
                <w:rFonts w:ascii="標楷體" w:eastAsia="標楷體" w:hAnsi="標楷體" w:cs="標楷體" w:hint="eastAsia"/>
                <w:kern w:val="0"/>
              </w:rPr>
              <w:t>教學研究會會議紀錄，應含簽到表。</w:t>
            </w:r>
          </w:p>
          <w:p w:rsidR="00A378AD" w:rsidRPr="00023285" w:rsidRDefault="00A378AD" w:rsidP="00035E53">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未具專長專任教師進修研習資料。</w:t>
            </w:r>
          </w:p>
          <w:p w:rsidR="00A378AD" w:rsidRPr="00023285" w:rsidRDefault="00A378AD" w:rsidP="00035E53">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學校預計辦理或已辦理之配課教師進修資料。</w:t>
            </w:r>
          </w:p>
          <w:p w:rsidR="00A378AD" w:rsidRPr="00DF513C" w:rsidRDefault="00A378AD" w:rsidP="00035E53">
            <w:pPr>
              <w:spacing w:line="340" w:lineRule="auto"/>
              <w:ind w:left="283" w:hanging="281"/>
              <w:rPr>
                <w:rFonts w:ascii="標楷體" w:eastAsia="標楷體" w:hAnsi="標楷體" w:cs="標楷體"/>
                <w:kern w:val="0"/>
                <w:highlight w:val="lightGray"/>
              </w:rPr>
            </w:pPr>
            <w:r w:rsidRPr="00023285">
              <w:rPr>
                <w:rFonts w:ascii="標楷體" w:eastAsia="標楷體" w:hAnsi="標楷體" w:cs="標楷體"/>
                <w:kern w:val="0"/>
              </w:rPr>
              <w:t>□</w:t>
            </w:r>
            <w:r w:rsidRPr="00023285">
              <w:rPr>
                <w:rFonts w:ascii="標楷體" w:eastAsia="標楷體" w:hAnsi="標楷體" w:cs="標楷體" w:hint="eastAsia"/>
                <w:kern w:val="0"/>
              </w:rPr>
              <w:t>其他資料請視委員需求現場提供。</w:t>
            </w:r>
          </w:p>
        </w:tc>
      </w:tr>
      <w:tr w:rsidR="00A378AD" w:rsidRPr="00023285" w:rsidTr="00035E53">
        <w:trPr>
          <w:trHeight w:val="922"/>
          <w:jc w:val="center"/>
        </w:trPr>
        <w:tc>
          <w:tcPr>
            <w:tcW w:w="988" w:type="dxa"/>
            <w:vMerge w:val="restart"/>
            <w:vAlign w:val="center"/>
          </w:tcPr>
          <w:p w:rsidR="00A378AD" w:rsidRPr="00023285" w:rsidRDefault="00A378AD" w:rsidP="00035E53">
            <w:pPr>
              <w:spacing w:line="360" w:lineRule="auto"/>
              <w:rPr>
                <w:rFonts w:ascii="標楷體" w:eastAsia="標楷體" w:hAnsi="標楷體" w:cs="標楷體"/>
                <w:kern w:val="0"/>
              </w:rPr>
            </w:pPr>
            <w:r w:rsidRPr="00023285">
              <w:rPr>
                <w:rFonts w:ascii="標楷體" w:eastAsia="標楷體" w:hAnsi="標楷體" w:cs="標楷體" w:hint="eastAsia"/>
                <w:kern w:val="0"/>
              </w:rPr>
              <w:t>三、</w:t>
            </w:r>
          </w:p>
          <w:p w:rsidR="00A378AD" w:rsidRPr="00023285" w:rsidRDefault="00A378AD" w:rsidP="00035E53">
            <w:pPr>
              <w:spacing w:line="360" w:lineRule="auto"/>
              <w:ind w:left="2"/>
              <w:rPr>
                <w:rFonts w:ascii="標楷體" w:eastAsia="標楷體" w:hAnsi="標楷體" w:cs="標楷體"/>
                <w:kern w:val="0"/>
              </w:rPr>
            </w:pPr>
            <w:r w:rsidRPr="00023285">
              <w:rPr>
                <w:rFonts w:ascii="標楷體" w:eastAsia="標楷體" w:hAnsi="標楷體" w:cs="標楷體" w:hint="eastAsia"/>
                <w:kern w:val="0"/>
              </w:rPr>
              <w:t>評量正常化</w:t>
            </w:r>
          </w:p>
        </w:tc>
        <w:tc>
          <w:tcPr>
            <w:tcW w:w="2089" w:type="dxa"/>
            <w:vAlign w:val="center"/>
          </w:tcPr>
          <w:p w:rsidR="00A378AD" w:rsidRPr="00023285" w:rsidRDefault="00A378AD" w:rsidP="00035E53">
            <w:pPr>
              <w:spacing w:line="340" w:lineRule="auto"/>
              <w:ind w:left="224" w:hanging="224"/>
              <w:jc w:val="both"/>
              <w:rPr>
                <w:rFonts w:ascii="標楷體" w:eastAsia="標楷體" w:hAnsi="標楷體" w:cs="標楷體"/>
                <w:kern w:val="0"/>
              </w:rPr>
            </w:pPr>
            <w:r w:rsidRPr="00023285">
              <w:rPr>
                <w:rFonts w:ascii="標楷體" w:eastAsia="標楷體" w:hAnsi="標楷體" w:cs="標楷體"/>
                <w:kern w:val="0"/>
              </w:rPr>
              <w:t>1.</w:t>
            </w:r>
            <w:r w:rsidRPr="00023285">
              <w:rPr>
                <w:rFonts w:ascii="標楷體" w:eastAsia="標楷體" w:hAnsi="標楷體" w:cs="標楷體" w:hint="eastAsia"/>
                <w:kern w:val="0"/>
              </w:rPr>
              <w:t>依據課程計畫之進度、教學與評量目標設計多元評量方式，並建立定期評量命題及審題機制</w:t>
            </w:r>
          </w:p>
        </w:tc>
        <w:tc>
          <w:tcPr>
            <w:tcW w:w="6274" w:type="dxa"/>
            <w:vAlign w:val="center"/>
          </w:tcPr>
          <w:p w:rsidR="00A378AD" w:rsidRPr="00023285" w:rsidRDefault="00A378AD" w:rsidP="00035E53">
            <w:pPr>
              <w:spacing w:line="36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學校學生成績評量機制及相關規範</w:t>
            </w:r>
            <w:r w:rsidRPr="00023285">
              <w:rPr>
                <w:rFonts w:ascii="標楷體" w:eastAsia="標楷體" w:hAnsi="標楷體" w:cs="標楷體"/>
                <w:kern w:val="0"/>
              </w:rPr>
              <w:t>(</w:t>
            </w:r>
            <w:r w:rsidRPr="00023285">
              <w:rPr>
                <w:rFonts w:ascii="標楷體" w:eastAsia="標楷體" w:hAnsi="標楷體" w:cs="標楷體" w:hint="eastAsia"/>
                <w:kern w:val="0"/>
              </w:rPr>
              <w:t>含迴避原則</w:t>
            </w:r>
            <w:r w:rsidRPr="00023285">
              <w:rPr>
                <w:rFonts w:ascii="標楷體" w:eastAsia="標楷體" w:hAnsi="標楷體" w:cs="標楷體"/>
                <w:kern w:val="0"/>
              </w:rPr>
              <w:t>)</w:t>
            </w:r>
            <w:r w:rsidRPr="00023285">
              <w:rPr>
                <w:rFonts w:ascii="標楷體" w:eastAsia="標楷體" w:hAnsi="標楷體" w:cs="標楷體" w:hint="eastAsia"/>
                <w:kern w:val="0"/>
              </w:rPr>
              <w:t>。</w:t>
            </w:r>
          </w:p>
          <w:p w:rsidR="00A378AD" w:rsidRPr="00023285" w:rsidRDefault="00A378AD" w:rsidP="00035E53">
            <w:pPr>
              <w:spacing w:line="36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公告網路之學校課程計畫及相關檔案</w:t>
            </w:r>
            <w:r w:rsidRPr="00023285">
              <w:rPr>
                <w:rFonts w:ascii="標楷體" w:eastAsia="標楷體" w:hAnsi="標楷體" w:cs="標楷體"/>
                <w:kern w:val="0"/>
              </w:rPr>
              <w:t>(</w:t>
            </w:r>
            <w:r w:rsidRPr="00023285">
              <w:rPr>
                <w:rFonts w:ascii="標楷體" w:eastAsia="標楷體" w:hAnsi="標楷體" w:cs="標楷體" w:hint="eastAsia"/>
                <w:kern w:val="0"/>
              </w:rPr>
              <w:t>無須紙本</w:t>
            </w:r>
            <w:r w:rsidRPr="00023285">
              <w:rPr>
                <w:rFonts w:ascii="標楷體" w:eastAsia="標楷體" w:hAnsi="標楷體" w:cs="標楷體"/>
                <w:kern w:val="0"/>
              </w:rPr>
              <w:t>)</w:t>
            </w:r>
            <w:r w:rsidRPr="00023285">
              <w:rPr>
                <w:rFonts w:ascii="標楷體" w:eastAsia="標楷體" w:hAnsi="標楷體" w:cs="標楷體" w:hint="eastAsia"/>
                <w:kern w:val="0"/>
              </w:rPr>
              <w:t>。</w:t>
            </w:r>
          </w:p>
          <w:p w:rsidR="00A378AD" w:rsidRPr="00023285" w:rsidRDefault="00A378AD" w:rsidP="00035E53">
            <w:pPr>
              <w:spacing w:line="360" w:lineRule="auto"/>
              <w:rPr>
                <w:rFonts w:ascii="標楷體" w:eastAsia="標楷體" w:hAnsi="標楷體" w:cs="標楷體"/>
                <w:kern w:val="0"/>
              </w:rPr>
            </w:pPr>
            <w:r w:rsidRPr="00BD5446">
              <w:rPr>
                <w:rFonts w:ascii="標楷體" w:eastAsia="標楷體" w:hAnsi="標楷體" w:cs="標楷體"/>
                <w:kern w:val="0"/>
              </w:rPr>
              <w:t>□111</w:t>
            </w:r>
            <w:r w:rsidRPr="00BD5446">
              <w:rPr>
                <w:rFonts w:ascii="標楷體" w:eastAsia="標楷體" w:hAnsi="標楷體" w:cs="標楷體" w:hint="eastAsia"/>
                <w:kern w:val="0"/>
              </w:rPr>
              <w:t>學年度第</w:t>
            </w:r>
            <w:r w:rsidRPr="00BD5446">
              <w:rPr>
                <w:rFonts w:ascii="標楷體" w:eastAsia="標楷體" w:hAnsi="標楷體" w:cs="標楷體"/>
                <w:kern w:val="0"/>
              </w:rPr>
              <w:t>2</w:t>
            </w:r>
            <w:r w:rsidRPr="00BD5446">
              <w:rPr>
                <w:rFonts w:ascii="標楷體" w:eastAsia="標楷體" w:hAnsi="標楷體" w:cs="標楷體" w:hint="eastAsia"/>
                <w:kern w:val="0"/>
              </w:rPr>
              <w:t>學期及</w:t>
            </w:r>
            <w:r w:rsidRPr="00BD5446">
              <w:rPr>
                <w:rFonts w:ascii="標楷體" w:eastAsia="標楷體" w:hAnsi="標楷體" w:cs="標楷體"/>
                <w:kern w:val="0"/>
              </w:rPr>
              <w:t>112</w:t>
            </w:r>
            <w:r w:rsidRPr="00BD5446">
              <w:rPr>
                <w:rFonts w:ascii="標楷體" w:eastAsia="標楷體" w:hAnsi="標楷體" w:cs="標楷體" w:hint="eastAsia"/>
                <w:kern w:val="0"/>
              </w:rPr>
              <w:t>學年</w:t>
            </w:r>
            <w:r w:rsidRPr="00023285">
              <w:rPr>
                <w:rFonts w:ascii="標楷體" w:eastAsia="標楷體" w:hAnsi="標楷體" w:cs="標楷體" w:hint="eastAsia"/>
                <w:kern w:val="0"/>
              </w:rPr>
              <w:t>度教室日誌。</w:t>
            </w:r>
          </w:p>
          <w:p w:rsidR="00A378AD" w:rsidRPr="00023285" w:rsidRDefault="00A378AD" w:rsidP="00035E53">
            <w:pPr>
              <w:spacing w:line="36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學校課程發展委員會會議紀錄。</w:t>
            </w:r>
          </w:p>
          <w:p w:rsidR="00A378AD" w:rsidRPr="00023285" w:rsidRDefault="00A378AD" w:rsidP="00035E53">
            <w:pPr>
              <w:spacing w:line="36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bCs/>
                <w:color w:val="000000"/>
                <w:kern w:val="0"/>
              </w:rPr>
              <w:t>領域</w:t>
            </w:r>
            <w:r w:rsidRPr="00023285">
              <w:rPr>
                <w:rFonts w:ascii="標楷體" w:eastAsia="標楷體" w:hAnsi="標楷體" w:cs="標楷體"/>
                <w:bCs/>
                <w:color w:val="000000"/>
                <w:kern w:val="0"/>
              </w:rPr>
              <w:t>(</w:t>
            </w:r>
            <w:r w:rsidRPr="00023285">
              <w:rPr>
                <w:rFonts w:ascii="標楷體" w:eastAsia="標楷體" w:hAnsi="標楷體" w:cs="標楷體" w:hint="eastAsia"/>
                <w:bCs/>
                <w:color w:val="000000"/>
                <w:kern w:val="0"/>
              </w:rPr>
              <w:t>科目</w:t>
            </w:r>
            <w:r w:rsidRPr="00023285">
              <w:rPr>
                <w:rFonts w:ascii="標楷體" w:eastAsia="標楷體" w:hAnsi="標楷體" w:cs="標楷體"/>
                <w:bCs/>
                <w:color w:val="000000"/>
                <w:kern w:val="0"/>
              </w:rPr>
              <w:t>)</w:t>
            </w:r>
            <w:r w:rsidRPr="00023285">
              <w:rPr>
                <w:rFonts w:ascii="標楷體" w:eastAsia="標楷體" w:hAnsi="標楷體" w:cs="標楷體" w:hint="eastAsia"/>
                <w:bCs/>
                <w:color w:val="000000"/>
                <w:kern w:val="0"/>
              </w:rPr>
              <w:t>教學研究會會議紀錄，應含簽到表。</w:t>
            </w:r>
          </w:p>
          <w:p w:rsidR="00A378AD" w:rsidRPr="00023285" w:rsidRDefault="00A378AD" w:rsidP="00035E53">
            <w:pPr>
              <w:spacing w:line="360" w:lineRule="auto"/>
              <w:ind w:left="240" w:hangingChars="100" w:hanging="240"/>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學校針對學生學習之成績評量結果未達及格之基準者實施的補救教學及補救措施。</w:t>
            </w:r>
          </w:p>
          <w:p w:rsidR="00A378AD" w:rsidRPr="00023285" w:rsidRDefault="00A378AD" w:rsidP="00035E53">
            <w:pPr>
              <w:spacing w:line="36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學生成績評量結果未達及格基準者之家長通知書。</w:t>
            </w:r>
          </w:p>
          <w:p w:rsidR="00A378AD" w:rsidRPr="00023285" w:rsidRDefault="00A378AD" w:rsidP="00035E53">
            <w:pPr>
              <w:spacing w:line="360" w:lineRule="auto"/>
              <w:ind w:left="240" w:hanging="240"/>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定期評量命審題機制等佐證資料</w:t>
            </w:r>
            <w:r w:rsidRPr="00023285">
              <w:rPr>
                <w:rFonts w:ascii="標楷體" w:eastAsia="標楷體" w:hAnsi="標楷體" w:cs="標楷體"/>
                <w:kern w:val="0"/>
              </w:rPr>
              <w:t>(</w:t>
            </w:r>
            <w:r w:rsidRPr="00023285">
              <w:rPr>
                <w:rFonts w:ascii="標楷體" w:eastAsia="標楷體" w:hAnsi="標楷體" w:cs="標楷體" w:hint="eastAsia"/>
                <w:kern w:val="0"/>
              </w:rPr>
              <w:t>如命審題規範、命審</w:t>
            </w:r>
          </w:p>
          <w:p w:rsidR="00A378AD" w:rsidRPr="00023285" w:rsidRDefault="00A378AD" w:rsidP="00035E53">
            <w:pPr>
              <w:spacing w:line="360" w:lineRule="auto"/>
              <w:ind w:leftChars="100" w:left="240"/>
              <w:rPr>
                <w:rFonts w:ascii="標楷體" w:eastAsia="標楷體" w:hAnsi="標楷體" w:cs="標楷體"/>
                <w:kern w:val="0"/>
              </w:rPr>
            </w:pPr>
            <w:r w:rsidRPr="00023285">
              <w:rPr>
                <w:rFonts w:ascii="標楷體" w:eastAsia="標楷體" w:hAnsi="標楷體" w:cs="標楷體" w:hint="eastAsia"/>
                <w:kern w:val="0"/>
              </w:rPr>
              <w:t>題人員一覽表、試卷、命題檢核表及審題表</w:t>
            </w:r>
            <w:r w:rsidRPr="00023285">
              <w:rPr>
                <w:rFonts w:ascii="標楷體" w:eastAsia="標楷體" w:hAnsi="標楷體" w:cs="標楷體"/>
                <w:kern w:val="0"/>
              </w:rPr>
              <w:t>(</w:t>
            </w:r>
            <w:r w:rsidRPr="00023285">
              <w:rPr>
                <w:rFonts w:ascii="標楷體" w:eastAsia="標楷體" w:hAnsi="標楷體" w:cs="標楷體" w:hint="eastAsia"/>
                <w:kern w:val="0"/>
              </w:rPr>
              <w:t>含指標及結果</w:t>
            </w:r>
            <w:r w:rsidRPr="00023285">
              <w:rPr>
                <w:rFonts w:ascii="標楷體" w:eastAsia="標楷體" w:hAnsi="標楷體" w:cs="標楷體"/>
                <w:kern w:val="0"/>
              </w:rPr>
              <w:t>)</w:t>
            </w:r>
            <w:r w:rsidRPr="00023285">
              <w:rPr>
                <w:rFonts w:ascii="標楷體" w:eastAsia="標楷體" w:hAnsi="標楷體" w:cs="標楷體" w:hint="eastAsia"/>
                <w:kern w:val="0"/>
              </w:rPr>
              <w:t>、會議紀錄等</w:t>
            </w:r>
            <w:r w:rsidRPr="00023285">
              <w:rPr>
                <w:rFonts w:ascii="標楷體" w:eastAsia="標楷體" w:hAnsi="標楷體" w:cs="標楷體"/>
                <w:kern w:val="0"/>
              </w:rPr>
              <w:t>)</w:t>
            </w:r>
            <w:r w:rsidRPr="00023285">
              <w:rPr>
                <w:rFonts w:ascii="標楷體" w:eastAsia="標楷體" w:hAnsi="標楷體" w:cs="標楷體" w:hint="eastAsia"/>
                <w:kern w:val="0"/>
              </w:rPr>
              <w:t>。</w:t>
            </w:r>
          </w:p>
          <w:p w:rsidR="00A378AD" w:rsidRPr="00023285" w:rsidRDefault="00A378AD" w:rsidP="00035E53">
            <w:pPr>
              <w:spacing w:line="36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定期評量之各領域</w:t>
            </w:r>
            <w:r w:rsidRPr="00023285">
              <w:rPr>
                <w:kern w:val="0"/>
              </w:rPr>
              <w:t>(</w:t>
            </w:r>
            <w:r w:rsidRPr="00023285">
              <w:rPr>
                <w:rFonts w:ascii="標楷體" w:eastAsia="標楷體" w:hAnsi="標楷體" w:cs="標楷體" w:hint="eastAsia"/>
                <w:kern w:val="0"/>
              </w:rPr>
              <w:t>科目</w:t>
            </w:r>
            <w:r w:rsidRPr="00023285">
              <w:rPr>
                <w:kern w:val="0"/>
              </w:rPr>
              <w:t>)</w:t>
            </w:r>
            <w:r w:rsidRPr="00023285">
              <w:rPr>
                <w:rFonts w:ascii="標楷體" w:eastAsia="標楷體" w:hAnsi="標楷體" w:cs="標楷體" w:hint="eastAsia"/>
                <w:kern w:val="0"/>
              </w:rPr>
              <w:t>命題與審題教師一覽表。</w:t>
            </w:r>
          </w:p>
          <w:p w:rsidR="00A378AD" w:rsidRPr="00023285" w:rsidRDefault="00A378AD" w:rsidP="00035E53">
            <w:pPr>
              <w:spacing w:line="360" w:lineRule="auto"/>
              <w:ind w:left="240" w:hanging="240"/>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就讀該校的教職員工子女名單一覽表</w:t>
            </w:r>
            <w:r w:rsidRPr="00023285">
              <w:rPr>
                <w:kern w:val="0"/>
              </w:rPr>
              <w:t>(</w:t>
            </w:r>
            <w:r w:rsidRPr="00023285">
              <w:rPr>
                <w:rFonts w:ascii="標楷體" w:eastAsia="標楷體" w:hAnsi="標楷體" w:cs="標楷體" w:hint="eastAsia"/>
                <w:kern w:val="0"/>
              </w:rPr>
              <w:t>含教師姓名及任</w:t>
            </w:r>
          </w:p>
          <w:p w:rsidR="00A378AD" w:rsidRPr="00023285" w:rsidRDefault="00A378AD" w:rsidP="00035E53">
            <w:pPr>
              <w:spacing w:line="360" w:lineRule="auto"/>
              <w:ind w:leftChars="100" w:left="240"/>
              <w:rPr>
                <w:rFonts w:ascii="標楷體" w:eastAsia="標楷體" w:hAnsi="標楷體" w:cs="標楷體"/>
                <w:kern w:val="0"/>
              </w:rPr>
            </w:pPr>
            <w:r w:rsidRPr="00023285">
              <w:rPr>
                <w:rFonts w:ascii="標楷體" w:eastAsia="標楷體" w:hAnsi="標楷體" w:cs="標楷體" w:hint="eastAsia"/>
                <w:kern w:val="0"/>
              </w:rPr>
              <w:t>教領域科目</w:t>
            </w:r>
            <w:r w:rsidRPr="00023285">
              <w:rPr>
                <w:kern w:val="0"/>
              </w:rPr>
              <w:t>/</w:t>
            </w:r>
            <w:r w:rsidRPr="00023285">
              <w:rPr>
                <w:rFonts w:ascii="標楷體" w:eastAsia="標楷體" w:hAnsi="標楷體" w:cs="標楷體" w:hint="eastAsia"/>
                <w:kern w:val="0"/>
              </w:rPr>
              <w:t>年級、子女就讀年級等</w:t>
            </w:r>
            <w:r w:rsidRPr="00023285">
              <w:rPr>
                <w:kern w:val="0"/>
              </w:rPr>
              <w:t>)</w:t>
            </w:r>
            <w:r w:rsidRPr="00023285">
              <w:rPr>
                <w:rFonts w:ascii="標楷體" w:eastAsia="標楷體" w:hAnsi="標楷體" w:cs="標楷體" w:hint="eastAsia"/>
                <w:kern w:val="0"/>
              </w:rPr>
              <w:t>。</w:t>
            </w:r>
          </w:p>
          <w:p w:rsidR="00A378AD" w:rsidRPr="00023285" w:rsidRDefault="00A378AD" w:rsidP="00035E53">
            <w:pPr>
              <w:spacing w:line="360" w:lineRule="auto"/>
              <w:ind w:right="-240"/>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其他資料請視委員需求現場提供。</w:t>
            </w:r>
          </w:p>
        </w:tc>
      </w:tr>
      <w:tr w:rsidR="00A378AD" w:rsidRPr="00023285" w:rsidTr="00035E53">
        <w:trPr>
          <w:trHeight w:val="1662"/>
          <w:jc w:val="center"/>
        </w:trPr>
        <w:tc>
          <w:tcPr>
            <w:tcW w:w="988" w:type="dxa"/>
            <w:vMerge/>
            <w:vAlign w:val="center"/>
          </w:tcPr>
          <w:p w:rsidR="00A378AD" w:rsidRPr="00023285" w:rsidRDefault="00A378AD" w:rsidP="00035E53">
            <w:pPr>
              <w:spacing w:line="276" w:lineRule="auto"/>
              <w:rPr>
                <w:rFonts w:ascii="標楷體" w:eastAsia="標楷體" w:hAnsi="標楷體" w:cs="標楷體"/>
                <w:kern w:val="0"/>
                <w:shd w:val="clear" w:color="auto" w:fill="D9D9D9"/>
              </w:rPr>
            </w:pPr>
          </w:p>
        </w:tc>
        <w:tc>
          <w:tcPr>
            <w:tcW w:w="2089" w:type="dxa"/>
            <w:vAlign w:val="center"/>
          </w:tcPr>
          <w:p w:rsidR="00A378AD" w:rsidRPr="00023285" w:rsidRDefault="00A378AD" w:rsidP="00035E53">
            <w:pPr>
              <w:spacing w:line="340" w:lineRule="auto"/>
              <w:ind w:left="192" w:hanging="240"/>
              <w:jc w:val="both"/>
              <w:rPr>
                <w:rFonts w:ascii="標楷體" w:eastAsia="標楷體" w:hAnsi="標楷體" w:cs="標楷體"/>
                <w:kern w:val="0"/>
              </w:rPr>
            </w:pPr>
            <w:r w:rsidRPr="00023285">
              <w:rPr>
                <w:rFonts w:ascii="標楷體" w:eastAsia="標楷體" w:hAnsi="標楷體" w:cs="標楷體"/>
                <w:kern w:val="0"/>
              </w:rPr>
              <w:t>2.</w:t>
            </w:r>
            <w:r w:rsidRPr="00023285">
              <w:rPr>
                <w:rFonts w:ascii="標楷體" w:eastAsia="標楷體" w:hAnsi="標楷體" w:cs="標楷體" w:hint="eastAsia"/>
                <w:kern w:val="0"/>
              </w:rPr>
              <w:t>遵守定期紙筆評量與模擬考之相關規定</w:t>
            </w:r>
          </w:p>
        </w:tc>
        <w:tc>
          <w:tcPr>
            <w:tcW w:w="6274" w:type="dxa"/>
            <w:vAlign w:val="center"/>
          </w:tcPr>
          <w:p w:rsidR="00A378AD" w:rsidRPr="00023285" w:rsidRDefault="00A378AD" w:rsidP="00035E53">
            <w:pPr>
              <w:spacing w:line="360" w:lineRule="auto"/>
              <w:ind w:left="185" w:right="-240" w:hanging="185"/>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學校學生成績評量機制及相關規範</w:t>
            </w:r>
            <w:r w:rsidRPr="00023285">
              <w:rPr>
                <w:rFonts w:ascii="標楷體" w:eastAsia="標楷體" w:hAnsi="標楷體" w:cs="標楷體"/>
                <w:kern w:val="0"/>
              </w:rPr>
              <w:t>(</w:t>
            </w:r>
            <w:r w:rsidRPr="00023285">
              <w:rPr>
                <w:rFonts w:ascii="標楷體" w:eastAsia="標楷體" w:hAnsi="標楷體" w:cs="標楷體" w:hint="eastAsia"/>
                <w:kern w:val="0"/>
              </w:rPr>
              <w:t>含迴避原則</w:t>
            </w:r>
            <w:r w:rsidRPr="00023285">
              <w:rPr>
                <w:rFonts w:ascii="標楷體" w:eastAsia="標楷體" w:hAnsi="標楷體" w:cs="標楷體"/>
                <w:kern w:val="0"/>
              </w:rPr>
              <w:t>)</w:t>
            </w:r>
            <w:r w:rsidRPr="00023285">
              <w:rPr>
                <w:rFonts w:ascii="標楷體" w:eastAsia="標楷體" w:hAnsi="標楷體" w:cs="標楷體" w:hint="eastAsia"/>
                <w:kern w:val="0"/>
              </w:rPr>
              <w:t>。</w:t>
            </w:r>
          </w:p>
          <w:p w:rsidR="00A378AD" w:rsidRPr="00023285" w:rsidRDefault="00A378AD" w:rsidP="00035E53">
            <w:pPr>
              <w:spacing w:line="360" w:lineRule="auto"/>
              <w:ind w:left="185" w:right="-240" w:hanging="185"/>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學校行事曆</w:t>
            </w:r>
            <w:r w:rsidRPr="00023285">
              <w:rPr>
                <w:rFonts w:ascii="標楷體" w:eastAsia="標楷體" w:hAnsi="標楷體" w:cs="標楷體"/>
                <w:kern w:val="0"/>
              </w:rPr>
              <w:t>(</w:t>
            </w:r>
            <w:r w:rsidRPr="00023285">
              <w:rPr>
                <w:rFonts w:ascii="標楷體" w:eastAsia="標楷體" w:hAnsi="標楷體" w:cs="標楷體" w:hint="eastAsia"/>
                <w:kern w:val="0"/>
              </w:rPr>
              <w:t>請標示定期評量、模擬考舉辦時間</w:t>
            </w:r>
            <w:r w:rsidRPr="00023285">
              <w:rPr>
                <w:rFonts w:ascii="標楷體" w:eastAsia="標楷體" w:hAnsi="標楷體" w:cs="標楷體"/>
                <w:kern w:val="0"/>
              </w:rPr>
              <w:t>)</w:t>
            </w:r>
            <w:r w:rsidRPr="00023285">
              <w:rPr>
                <w:rFonts w:ascii="標楷體" w:eastAsia="標楷體" w:hAnsi="標楷體" w:cs="標楷體" w:hint="eastAsia"/>
                <w:kern w:val="0"/>
              </w:rPr>
              <w:t>。</w:t>
            </w:r>
          </w:p>
          <w:p w:rsidR="00A378AD" w:rsidRPr="00023285" w:rsidRDefault="00A378AD" w:rsidP="00035E53">
            <w:pPr>
              <w:spacing w:line="360" w:lineRule="auto"/>
              <w:ind w:left="185" w:right="-240" w:hanging="185"/>
              <w:rPr>
                <w:rFonts w:ascii="標楷體" w:eastAsia="標楷體" w:hAnsi="標楷體" w:cs="標楷體"/>
                <w:kern w:val="0"/>
              </w:rPr>
            </w:pPr>
            <w:r w:rsidRPr="00BD5446">
              <w:rPr>
                <w:rFonts w:ascii="標楷體" w:eastAsia="標楷體" w:hAnsi="標楷體" w:cs="標楷體"/>
                <w:kern w:val="0"/>
              </w:rPr>
              <w:t>□</w:t>
            </w:r>
            <w:r w:rsidRPr="00BD5446">
              <w:rPr>
                <w:kern w:val="0"/>
              </w:rPr>
              <w:t>111</w:t>
            </w:r>
            <w:r w:rsidRPr="00BD5446">
              <w:rPr>
                <w:rFonts w:ascii="標楷體" w:eastAsia="標楷體" w:hAnsi="標楷體" w:cs="標楷體" w:hint="eastAsia"/>
                <w:kern w:val="0"/>
              </w:rPr>
              <w:t>學年度第</w:t>
            </w:r>
            <w:r w:rsidRPr="00BD5446">
              <w:rPr>
                <w:kern w:val="0"/>
              </w:rPr>
              <w:t>2</w:t>
            </w:r>
            <w:r w:rsidRPr="00BD5446">
              <w:rPr>
                <w:rFonts w:ascii="標楷體" w:eastAsia="標楷體" w:hAnsi="標楷體" w:cs="標楷體" w:hint="eastAsia"/>
                <w:kern w:val="0"/>
              </w:rPr>
              <w:t>學期及</w:t>
            </w:r>
            <w:r w:rsidRPr="00BD5446">
              <w:rPr>
                <w:kern w:val="0"/>
              </w:rPr>
              <w:t>112</w:t>
            </w:r>
            <w:r w:rsidRPr="00BD5446">
              <w:rPr>
                <w:rFonts w:ascii="標楷體" w:eastAsia="標楷體" w:hAnsi="標楷體" w:cs="標楷體" w:hint="eastAsia"/>
                <w:kern w:val="0"/>
              </w:rPr>
              <w:t>學年</w:t>
            </w:r>
            <w:r w:rsidRPr="00023285">
              <w:rPr>
                <w:rFonts w:ascii="標楷體" w:eastAsia="標楷體" w:hAnsi="標楷體" w:cs="標楷體" w:hint="eastAsia"/>
                <w:kern w:val="0"/>
              </w:rPr>
              <w:t>度教室日誌。</w:t>
            </w:r>
          </w:p>
          <w:p w:rsidR="00A378AD" w:rsidRPr="00023285" w:rsidRDefault="00A378AD" w:rsidP="00035E53">
            <w:pPr>
              <w:spacing w:line="360" w:lineRule="auto"/>
              <w:ind w:left="185" w:right="-240" w:hanging="185"/>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其他資料請視委員需求現場提供。</w:t>
            </w:r>
          </w:p>
        </w:tc>
      </w:tr>
    </w:tbl>
    <w:p w:rsidR="00A378AD" w:rsidRDefault="00A378AD" w:rsidP="00A378AD">
      <w:pPr>
        <w:jc w:val="center"/>
        <w:rPr>
          <w:rFonts w:eastAsia="標楷體"/>
          <w:b/>
          <w:color w:val="000000"/>
          <w:sz w:val="28"/>
          <w:szCs w:val="28"/>
        </w:rPr>
      </w:pPr>
    </w:p>
    <w:p w:rsidR="00BD5446" w:rsidRDefault="00BD5446" w:rsidP="00A378AD">
      <w:pPr>
        <w:jc w:val="center"/>
        <w:rPr>
          <w:rFonts w:eastAsia="標楷體"/>
          <w:b/>
          <w:color w:val="000000"/>
          <w:sz w:val="28"/>
          <w:szCs w:val="28"/>
        </w:rPr>
      </w:pPr>
    </w:p>
    <w:p w:rsidR="00BD5446" w:rsidRDefault="00BD5446" w:rsidP="00A378AD">
      <w:pPr>
        <w:jc w:val="center"/>
        <w:rPr>
          <w:rFonts w:eastAsia="標楷體"/>
          <w:b/>
          <w:color w:val="000000"/>
          <w:sz w:val="28"/>
          <w:szCs w:val="28"/>
        </w:rPr>
      </w:pPr>
    </w:p>
    <w:p w:rsidR="00BD5446" w:rsidRPr="00023285" w:rsidRDefault="00BD5446" w:rsidP="00A378AD">
      <w:pPr>
        <w:jc w:val="center"/>
        <w:rPr>
          <w:rFonts w:eastAsia="標楷體"/>
          <w:b/>
          <w:color w:val="000000"/>
          <w:sz w:val="28"/>
          <w:szCs w:val="28"/>
        </w:rPr>
      </w:pPr>
    </w:p>
    <w:p w:rsidR="00A378AD" w:rsidRPr="006F265E" w:rsidRDefault="00A378AD" w:rsidP="00A378AD">
      <w:pPr>
        <w:widowControl/>
        <w:rPr>
          <w:rFonts w:eastAsia="標楷體"/>
        </w:rPr>
      </w:pPr>
    </w:p>
    <w:p w:rsidR="00A378AD" w:rsidRPr="006F265E" w:rsidRDefault="00A378AD" w:rsidP="00A378AD">
      <w:pPr>
        <w:widowControl/>
        <w:rPr>
          <w:rFonts w:eastAsia="標楷體"/>
          <w:bCs/>
          <w:color w:val="000000"/>
          <w:sz w:val="28"/>
          <w:szCs w:val="20"/>
        </w:rPr>
      </w:pPr>
      <w:r w:rsidRPr="006F265E">
        <w:rPr>
          <w:rFonts w:eastAsia="標楷體"/>
          <w:bCs/>
          <w:color w:val="000000"/>
          <w:sz w:val="28"/>
          <w:szCs w:val="20"/>
        </w:rPr>
        <w:br w:type="page"/>
      </w:r>
    </w:p>
    <w:p w:rsidR="00A378AD" w:rsidRDefault="00A378AD" w:rsidP="00A378AD">
      <w:pPr>
        <w:jc w:val="right"/>
        <w:rPr>
          <w:rFonts w:eastAsia="標楷體"/>
          <w:bCs/>
          <w:color w:val="000000"/>
          <w:szCs w:val="20"/>
          <w:bdr w:val="single" w:sz="4" w:space="0" w:color="auto"/>
        </w:rPr>
      </w:pPr>
      <w:r w:rsidRPr="006F265E">
        <w:rPr>
          <w:rFonts w:eastAsia="標楷體" w:hint="eastAsia"/>
          <w:bCs/>
          <w:color w:val="000000"/>
          <w:szCs w:val="20"/>
          <w:bdr w:val="single" w:sz="4" w:space="0" w:color="auto"/>
        </w:rPr>
        <w:lastRenderedPageBreak/>
        <w:t>視導計畫附件</w:t>
      </w:r>
      <w:r>
        <w:rPr>
          <w:rFonts w:eastAsia="標楷體"/>
          <w:bCs/>
          <w:color w:val="000000"/>
          <w:szCs w:val="20"/>
          <w:bdr w:val="single" w:sz="4" w:space="0" w:color="auto"/>
        </w:rPr>
        <w:t>3</w:t>
      </w:r>
    </w:p>
    <w:p w:rsidR="00A378AD" w:rsidRPr="00B93F8F" w:rsidRDefault="00A378AD" w:rsidP="00A378AD">
      <w:pPr>
        <w:pStyle w:val="aff1"/>
        <w:spacing w:beforeLines="100" w:before="360"/>
        <w:ind w:left="199" w:hangingChars="62" w:hanging="199"/>
        <w:jc w:val="center"/>
        <w:outlineLvl w:val="2"/>
        <w:rPr>
          <w:rFonts w:ascii="Times New Roman" w:hAnsi="Times New Roman"/>
        </w:rPr>
      </w:pPr>
      <w:bookmarkStart w:id="3" w:name="_Toc141802458"/>
      <w:r>
        <w:rPr>
          <w:rFonts w:ascii="Times New Roman" w:hAnsi="Times New Roman"/>
        </w:rPr>
        <w:t>112</w:t>
      </w:r>
      <w:r>
        <w:rPr>
          <w:rFonts w:ascii="Times New Roman" w:hAnsi="Times New Roman" w:hint="eastAsia"/>
        </w:rPr>
        <w:t>學年度</w:t>
      </w:r>
      <w:r w:rsidRPr="006F265E">
        <w:rPr>
          <w:rFonts w:ascii="Times New Roman" w:hAnsi="Times New Roman" w:hint="eastAsia"/>
        </w:rPr>
        <w:t>國民中學教學正常化視導紀錄表</w:t>
      </w:r>
      <w:bookmarkEnd w:id="3"/>
    </w:p>
    <w:tbl>
      <w:tblPr>
        <w:tblW w:w="1020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4A0" w:firstRow="1" w:lastRow="0" w:firstColumn="1" w:lastColumn="0" w:noHBand="0" w:noVBand="1"/>
      </w:tblPr>
      <w:tblGrid>
        <w:gridCol w:w="813"/>
        <w:gridCol w:w="1513"/>
        <w:gridCol w:w="3731"/>
        <w:gridCol w:w="726"/>
        <w:gridCol w:w="708"/>
        <w:gridCol w:w="2716"/>
      </w:tblGrid>
      <w:tr w:rsidR="00A378AD" w:rsidRPr="00BB5BD6" w:rsidTr="00035E53">
        <w:trPr>
          <w:cantSplit/>
          <w:trHeight w:val="409"/>
          <w:tblHeader/>
          <w:jc w:val="center"/>
        </w:trPr>
        <w:tc>
          <w:tcPr>
            <w:tcW w:w="2326" w:type="dxa"/>
            <w:gridSpan w:val="2"/>
            <w:tcBorders>
              <w:top w:val="thinThickSmallGap" w:sz="18" w:space="0" w:color="auto"/>
            </w:tcBorders>
            <w:vAlign w:val="center"/>
          </w:tcPr>
          <w:p w:rsidR="00A378AD" w:rsidRPr="00BB5BD6" w:rsidRDefault="00A378AD" w:rsidP="00035E53">
            <w:pPr>
              <w:snapToGrid w:val="0"/>
              <w:jc w:val="center"/>
              <w:rPr>
                <w:rFonts w:eastAsia="標楷體"/>
              </w:rPr>
            </w:pPr>
            <w:r w:rsidRPr="00BB5BD6">
              <w:rPr>
                <w:rFonts w:eastAsia="標楷體" w:hint="eastAsia"/>
              </w:rPr>
              <w:t>學校名稱</w:t>
            </w:r>
          </w:p>
        </w:tc>
        <w:tc>
          <w:tcPr>
            <w:tcW w:w="7881" w:type="dxa"/>
            <w:gridSpan w:val="4"/>
            <w:tcBorders>
              <w:top w:val="thinThickSmallGap" w:sz="18" w:space="0" w:color="auto"/>
            </w:tcBorders>
            <w:vAlign w:val="center"/>
          </w:tcPr>
          <w:p w:rsidR="00A378AD" w:rsidRPr="00BB5BD6" w:rsidRDefault="00A378AD" w:rsidP="00035E53">
            <w:pPr>
              <w:contextualSpacing/>
              <w:jc w:val="center"/>
              <w:rPr>
                <w:rFonts w:eastAsia="標楷體"/>
              </w:rPr>
            </w:pPr>
            <w:r w:rsidRPr="00BB5BD6">
              <w:rPr>
                <w:rFonts w:eastAsia="標楷體" w:hint="eastAsia"/>
              </w:rPr>
              <w:t>縣</w:t>
            </w:r>
            <w:r w:rsidRPr="00BB5BD6">
              <w:rPr>
                <w:rFonts w:eastAsia="標楷體"/>
              </w:rPr>
              <w:t>(</w:t>
            </w:r>
            <w:r w:rsidRPr="00BB5BD6">
              <w:rPr>
                <w:rFonts w:eastAsia="標楷體" w:hint="eastAsia"/>
              </w:rPr>
              <w:t>市</w:t>
            </w:r>
            <w:r w:rsidRPr="00BB5BD6">
              <w:rPr>
                <w:rFonts w:eastAsia="標楷體"/>
              </w:rPr>
              <w:t xml:space="preserve">)          </w:t>
            </w:r>
            <w:r w:rsidRPr="00BB5BD6">
              <w:rPr>
                <w:rFonts w:eastAsia="標楷體" w:hint="eastAsia"/>
              </w:rPr>
              <w:t>國民中學</w:t>
            </w:r>
          </w:p>
        </w:tc>
      </w:tr>
      <w:tr w:rsidR="00A378AD" w:rsidRPr="00BB5BD6" w:rsidTr="00035E53">
        <w:trPr>
          <w:cantSplit/>
          <w:tblHeader/>
          <w:jc w:val="center"/>
        </w:trPr>
        <w:tc>
          <w:tcPr>
            <w:tcW w:w="2326" w:type="dxa"/>
            <w:gridSpan w:val="2"/>
            <w:vMerge w:val="restart"/>
            <w:tcBorders>
              <w:bottom w:val="single" w:sz="8" w:space="0" w:color="auto"/>
            </w:tcBorders>
            <w:vAlign w:val="center"/>
          </w:tcPr>
          <w:p w:rsidR="00A378AD" w:rsidRPr="00BB5BD6" w:rsidRDefault="00A378AD" w:rsidP="00035E53">
            <w:pPr>
              <w:snapToGrid w:val="0"/>
              <w:jc w:val="center"/>
              <w:rPr>
                <w:rFonts w:eastAsia="標楷體"/>
              </w:rPr>
            </w:pPr>
            <w:r w:rsidRPr="00BB5BD6">
              <w:rPr>
                <w:rFonts w:eastAsia="標楷體" w:hint="eastAsia"/>
              </w:rPr>
              <w:t>視導項目</w:t>
            </w:r>
          </w:p>
        </w:tc>
        <w:tc>
          <w:tcPr>
            <w:tcW w:w="3731" w:type="dxa"/>
            <w:vMerge w:val="restart"/>
            <w:tcBorders>
              <w:bottom w:val="single" w:sz="8" w:space="0" w:color="auto"/>
            </w:tcBorders>
            <w:vAlign w:val="center"/>
          </w:tcPr>
          <w:p w:rsidR="00A378AD" w:rsidRPr="00BB5BD6" w:rsidRDefault="00A378AD" w:rsidP="00035E53">
            <w:pPr>
              <w:spacing w:line="240" w:lineRule="exact"/>
              <w:jc w:val="center"/>
              <w:rPr>
                <w:rFonts w:eastAsia="標楷體"/>
              </w:rPr>
            </w:pPr>
            <w:r w:rsidRPr="00BB5BD6">
              <w:rPr>
                <w:rFonts w:eastAsia="標楷體" w:hint="eastAsia"/>
              </w:rPr>
              <w:t>檢核內容</w:t>
            </w:r>
          </w:p>
        </w:tc>
        <w:tc>
          <w:tcPr>
            <w:tcW w:w="1434" w:type="dxa"/>
            <w:gridSpan w:val="2"/>
            <w:tcBorders>
              <w:bottom w:val="single" w:sz="8" w:space="0" w:color="auto"/>
            </w:tcBorders>
            <w:vAlign w:val="center"/>
          </w:tcPr>
          <w:p w:rsidR="00A378AD" w:rsidRPr="00BB5BD6" w:rsidRDefault="00A378AD" w:rsidP="00035E53">
            <w:pPr>
              <w:spacing w:line="240" w:lineRule="exact"/>
              <w:jc w:val="center"/>
              <w:rPr>
                <w:rFonts w:eastAsia="標楷體"/>
              </w:rPr>
            </w:pPr>
            <w:r w:rsidRPr="00BB5BD6">
              <w:rPr>
                <w:rFonts w:eastAsia="標楷體" w:hint="eastAsia"/>
              </w:rPr>
              <w:t>檢核結果</w:t>
            </w:r>
          </w:p>
        </w:tc>
        <w:tc>
          <w:tcPr>
            <w:tcW w:w="2716" w:type="dxa"/>
            <w:vMerge w:val="restart"/>
            <w:tcBorders>
              <w:bottom w:val="single" w:sz="8" w:space="0" w:color="auto"/>
            </w:tcBorders>
            <w:vAlign w:val="center"/>
          </w:tcPr>
          <w:p w:rsidR="00A378AD" w:rsidRPr="00BB5BD6" w:rsidRDefault="00A378AD" w:rsidP="00035E53">
            <w:pPr>
              <w:spacing w:line="240" w:lineRule="exact"/>
              <w:jc w:val="center"/>
              <w:rPr>
                <w:rFonts w:eastAsia="標楷體"/>
              </w:rPr>
            </w:pPr>
            <w:r w:rsidRPr="00BB5BD6">
              <w:rPr>
                <w:rFonts w:eastAsia="標楷體" w:hint="eastAsia"/>
              </w:rPr>
              <w:t>說明</w:t>
            </w:r>
          </w:p>
        </w:tc>
      </w:tr>
      <w:tr w:rsidR="00A378AD" w:rsidRPr="00BB5BD6" w:rsidTr="00035E53">
        <w:trPr>
          <w:cantSplit/>
          <w:tblHeader/>
          <w:jc w:val="center"/>
        </w:trPr>
        <w:tc>
          <w:tcPr>
            <w:tcW w:w="2326" w:type="dxa"/>
            <w:gridSpan w:val="2"/>
            <w:vMerge/>
            <w:tcBorders>
              <w:top w:val="single" w:sz="8" w:space="0" w:color="auto"/>
            </w:tcBorders>
            <w:vAlign w:val="center"/>
          </w:tcPr>
          <w:p w:rsidR="00A378AD" w:rsidRPr="00BB5BD6" w:rsidRDefault="00A378AD" w:rsidP="00035E53">
            <w:pPr>
              <w:snapToGrid w:val="0"/>
              <w:jc w:val="center"/>
              <w:rPr>
                <w:rFonts w:eastAsia="標楷體"/>
              </w:rPr>
            </w:pPr>
          </w:p>
        </w:tc>
        <w:tc>
          <w:tcPr>
            <w:tcW w:w="3731" w:type="dxa"/>
            <w:vMerge/>
            <w:tcBorders>
              <w:top w:val="single" w:sz="8" w:space="0" w:color="auto"/>
            </w:tcBorders>
            <w:vAlign w:val="center"/>
          </w:tcPr>
          <w:p w:rsidR="00A378AD" w:rsidRPr="00BB5BD6" w:rsidRDefault="00A378AD" w:rsidP="00035E53">
            <w:pPr>
              <w:spacing w:line="240" w:lineRule="exact"/>
              <w:jc w:val="center"/>
              <w:rPr>
                <w:rFonts w:eastAsia="標楷體"/>
              </w:rPr>
            </w:pPr>
          </w:p>
        </w:tc>
        <w:tc>
          <w:tcPr>
            <w:tcW w:w="726" w:type="dxa"/>
            <w:tcBorders>
              <w:top w:val="single" w:sz="8" w:space="0" w:color="auto"/>
              <w:right w:val="single" w:sz="8" w:space="0" w:color="auto"/>
            </w:tcBorders>
            <w:vAlign w:val="center"/>
          </w:tcPr>
          <w:p w:rsidR="00A378AD" w:rsidRPr="00BB5BD6" w:rsidRDefault="00A378AD" w:rsidP="00035E53">
            <w:pPr>
              <w:spacing w:line="240" w:lineRule="exact"/>
              <w:jc w:val="center"/>
              <w:rPr>
                <w:rFonts w:eastAsia="標楷體"/>
              </w:rPr>
            </w:pPr>
            <w:r w:rsidRPr="00BB5BD6">
              <w:rPr>
                <w:rFonts w:eastAsia="標楷體" w:hint="eastAsia"/>
                <w:lang w:eastAsia="zh-HK"/>
              </w:rPr>
              <w:t>是</w:t>
            </w:r>
          </w:p>
        </w:tc>
        <w:tc>
          <w:tcPr>
            <w:tcW w:w="708" w:type="dxa"/>
            <w:tcBorders>
              <w:top w:val="single" w:sz="8" w:space="0" w:color="auto"/>
              <w:left w:val="single" w:sz="8" w:space="0" w:color="auto"/>
            </w:tcBorders>
            <w:vAlign w:val="center"/>
          </w:tcPr>
          <w:p w:rsidR="00A378AD" w:rsidRPr="00BB5BD6" w:rsidRDefault="00A378AD" w:rsidP="00035E53">
            <w:pPr>
              <w:spacing w:line="240" w:lineRule="exact"/>
              <w:jc w:val="center"/>
              <w:rPr>
                <w:rFonts w:eastAsia="標楷體"/>
              </w:rPr>
            </w:pPr>
            <w:r w:rsidRPr="00BB5BD6">
              <w:rPr>
                <w:rFonts w:eastAsia="標楷體" w:hint="eastAsia"/>
                <w:lang w:eastAsia="zh-HK"/>
              </w:rPr>
              <w:t>否</w:t>
            </w:r>
          </w:p>
        </w:tc>
        <w:tc>
          <w:tcPr>
            <w:tcW w:w="2716" w:type="dxa"/>
            <w:vMerge/>
            <w:tcBorders>
              <w:top w:val="single" w:sz="8" w:space="0" w:color="auto"/>
            </w:tcBorders>
            <w:vAlign w:val="center"/>
          </w:tcPr>
          <w:p w:rsidR="00A378AD" w:rsidRPr="00BB5BD6" w:rsidRDefault="00A378AD" w:rsidP="00035E53">
            <w:pPr>
              <w:spacing w:line="240" w:lineRule="exact"/>
              <w:jc w:val="center"/>
              <w:rPr>
                <w:rFonts w:eastAsia="標楷體"/>
              </w:rPr>
            </w:pPr>
          </w:p>
        </w:tc>
      </w:tr>
      <w:tr w:rsidR="00A378AD" w:rsidRPr="00BB5BD6" w:rsidTr="00035E53">
        <w:trPr>
          <w:cantSplit/>
          <w:trHeight w:val="35"/>
          <w:jc w:val="center"/>
        </w:trPr>
        <w:tc>
          <w:tcPr>
            <w:tcW w:w="813" w:type="dxa"/>
            <w:vMerge w:val="restart"/>
            <w:tcBorders>
              <w:right w:val="single" w:sz="4" w:space="0" w:color="auto"/>
            </w:tcBorders>
          </w:tcPr>
          <w:p w:rsidR="00A378AD" w:rsidRPr="00BB5BD6" w:rsidRDefault="00A378AD" w:rsidP="00035E53">
            <w:pPr>
              <w:widowControl/>
              <w:snapToGrid w:val="0"/>
              <w:ind w:left="242" w:hangingChars="101" w:hanging="242"/>
              <w:rPr>
                <w:rFonts w:eastAsia="標楷體"/>
              </w:rPr>
            </w:pPr>
            <w:r w:rsidRPr="00BB5BD6">
              <w:rPr>
                <w:rFonts w:eastAsia="標楷體" w:hint="eastAsia"/>
              </w:rPr>
              <w:t>一、</w:t>
            </w:r>
          </w:p>
          <w:p w:rsidR="00A378AD" w:rsidRPr="00BB5BD6" w:rsidRDefault="00A378AD" w:rsidP="00035E53">
            <w:pPr>
              <w:widowControl/>
              <w:snapToGrid w:val="0"/>
              <w:ind w:leftChars="-25" w:left="-60" w:rightChars="-25" w:right="-60"/>
              <w:jc w:val="center"/>
              <w:rPr>
                <w:rFonts w:eastAsia="標楷體"/>
                <w:spacing w:val="-8"/>
              </w:rPr>
            </w:pPr>
            <w:r w:rsidRPr="00BB5BD6">
              <w:rPr>
                <w:rFonts w:eastAsia="標楷體" w:hint="eastAsia"/>
                <w:spacing w:val="-8"/>
              </w:rPr>
              <w:t>編班正常化</w:t>
            </w:r>
          </w:p>
          <w:p w:rsidR="00A378AD" w:rsidRPr="001C4BE7" w:rsidRDefault="00A378AD" w:rsidP="00035E53">
            <w:pPr>
              <w:ind w:leftChars="-50" w:left="-120" w:rightChars="-50" w:right="-120"/>
              <w:jc w:val="center"/>
              <w:rPr>
                <w:rFonts w:eastAsia="標楷體"/>
              </w:rPr>
            </w:pPr>
            <w:r w:rsidRPr="00DF513C">
              <w:rPr>
                <w:rFonts w:eastAsia="標楷體"/>
                <w:b/>
                <w:highlight w:val="lightGray"/>
              </w:rPr>
              <w:t>(</w:t>
            </w:r>
            <w:r w:rsidRPr="00DF513C">
              <w:rPr>
                <w:rFonts w:eastAsia="標楷體" w:hint="eastAsia"/>
                <w:b/>
                <w:highlight w:val="lightGray"/>
                <w:shd w:val="pct15" w:color="auto" w:fill="FFFFFF"/>
              </w:rPr>
              <w:t>註</w:t>
            </w:r>
            <w:r w:rsidRPr="00DF513C">
              <w:rPr>
                <w:rFonts w:eastAsia="標楷體"/>
                <w:b/>
                <w:highlight w:val="lightGray"/>
                <w:shd w:val="pct15" w:color="auto" w:fill="FFFFFF"/>
              </w:rPr>
              <w:t>1</w:t>
            </w:r>
            <w:r w:rsidRPr="00DF513C">
              <w:rPr>
                <w:rFonts w:eastAsia="標楷體"/>
                <w:b/>
                <w:highlight w:val="lightGray"/>
              </w:rPr>
              <w:t>)</w:t>
            </w:r>
          </w:p>
        </w:tc>
        <w:tc>
          <w:tcPr>
            <w:tcW w:w="1513" w:type="dxa"/>
            <w:vMerge w:val="restart"/>
            <w:tcBorders>
              <w:left w:val="single" w:sz="4" w:space="0" w:color="auto"/>
            </w:tcBorders>
          </w:tcPr>
          <w:p w:rsidR="00A378AD" w:rsidRPr="000170E0" w:rsidRDefault="00A378AD" w:rsidP="00797673">
            <w:pPr>
              <w:pStyle w:val="afb"/>
              <w:widowControl/>
              <w:numPr>
                <w:ilvl w:val="1"/>
                <w:numId w:val="19"/>
              </w:numPr>
              <w:snapToGrid w:val="0"/>
              <w:ind w:leftChars="0"/>
              <w:jc w:val="both"/>
              <w:rPr>
                <w:rFonts w:ascii="Times New Roman" w:eastAsia="標楷體" w:hAnsi="Times New Roman"/>
              </w:rPr>
            </w:pPr>
            <w:r w:rsidRPr="000170E0">
              <w:rPr>
                <w:rFonts w:ascii="Times New Roman" w:eastAsia="標楷體" w:hAnsi="Times New Roman" w:hint="eastAsia"/>
              </w:rPr>
              <w:t>學生編班作業流程</w:t>
            </w:r>
          </w:p>
          <w:p w:rsidR="00A378AD" w:rsidRPr="000170E0" w:rsidRDefault="00A378AD" w:rsidP="00035E53">
            <w:pPr>
              <w:widowControl/>
              <w:snapToGrid w:val="0"/>
              <w:ind w:left="242" w:hangingChars="101" w:hanging="242"/>
              <w:jc w:val="center"/>
              <w:rPr>
                <w:rFonts w:eastAsia="標楷體"/>
              </w:rPr>
            </w:pPr>
          </w:p>
          <w:p w:rsidR="00A378AD" w:rsidRPr="000170E0" w:rsidRDefault="00A378AD" w:rsidP="00035E53">
            <w:pPr>
              <w:widowControl/>
              <w:snapToGrid w:val="0"/>
              <w:spacing w:line="260" w:lineRule="exact"/>
              <w:ind w:leftChars="-25" w:left="156" w:rightChars="-25" w:right="-60" w:hangingChars="100" w:hanging="216"/>
              <w:jc w:val="both"/>
              <w:rPr>
                <w:rFonts w:eastAsia="標楷體"/>
                <w:spacing w:val="-12"/>
              </w:rPr>
            </w:pPr>
            <w:r w:rsidRPr="000170E0">
              <w:rPr>
                <w:rFonts w:eastAsia="標楷體" w:hint="eastAsia"/>
                <w:spacing w:val="-12"/>
              </w:rPr>
              <w:t>相關法規：</w:t>
            </w:r>
          </w:p>
          <w:p w:rsidR="00A378AD" w:rsidRPr="000170E0" w:rsidRDefault="00A378AD" w:rsidP="00035E53">
            <w:pPr>
              <w:widowControl/>
              <w:snapToGrid w:val="0"/>
              <w:spacing w:line="260" w:lineRule="exact"/>
              <w:ind w:leftChars="-25" w:left="156" w:rightChars="-25" w:right="-60" w:hangingChars="100" w:hanging="216"/>
              <w:jc w:val="both"/>
              <w:rPr>
                <w:rFonts w:eastAsia="標楷體"/>
                <w:spacing w:val="-12"/>
              </w:rPr>
            </w:pPr>
            <w:r w:rsidRPr="000170E0">
              <w:rPr>
                <w:rFonts w:eastAsia="標楷體"/>
                <w:spacing w:val="-12"/>
              </w:rPr>
              <w:t>1.</w:t>
            </w:r>
            <w:r w:rsidRPr="000170E0">
              <w:rPr>
                <w:rFonts w:eastAsia="標楷體" w:hint="eastAsia"/>
                <w:spacing w:val="-12"/>
              </w:rPr>
              <w:t>國民小學及國民中學常態編班及分組學習準則</w:t>
            </w:r>
          </w:p>
          <w:p w:rsidR="00A378AD" w:rsidRPr="000170E0" w:rsidRDefault="00A378AD" w:rsidP="00035E53">
            <w:pPr>
              <w:widowControl/>
              <w:snapToGrid w:val="0"/>
              <w:spacing w:line="260" w:lineRule="exact"/>
              <w:ind w:leftChars="-25" w:left="156" w:rightChars="-25" w:right="-60" w:hangingChars="100" w:hanging="216"/>
              <w:jc w:val="both"/>
              <w:rPr>
                <w:rFonts w:eastAsia="標楷體"/>
                <w:spacing w:val="-12"/>
              </w:rPr>
            </w:pPr>
            <w:r w:rsidRPr="000170E0">
              <w:rPr>
                <w:rFonts w:eastAsia="標楷體"/>
                <w:spacing w:val="-12"/>
              </w:rPr>
              <w:t>2.</w:t>
            </w:r>
            <w:r w:rsidRPr="000170E0">
              <w:rPr>
                <w:rFonts w:eastAsia="標楷體" w:hint="eastAsia"/>
                <w:spacing w:val="-12"/>
              </w:rPr>
              <w:t>高級中等以下學校藝術才能班設立標準</w:t>
            </w:r>
          </w:p>
          <w:p w:rsidR="00A378AD" w:rsidRPr="000170E0" w:rsidRDefault="00A378AD" w:rsidP="00035E53">
            <w:pPr>
              <w:spacing w:line="260" w:lineRule="exact"/>
              <w:ind w:leftChars="-25" w:left="156" w:rightChars="-25" w:right="-60" w:hangingChars="100" w:hanging="216"/>
              <w:jc w:val="both"/>
              <w:rPr>
                <w:rFonts w:eastAsia="標楷體"/>
                <w:spacing w:val="-12"/>
              </w:rPr>
            </w:pPr>
            <w:r w:rsidRPr="000170E0">
              <w:rPr>
                <w:rFonts w:eastAsia="標楷體"/>
                <w:spacing w:val="-12"/>
              </w:rPr>
              <w:t>3.</w:t>
            </w:r>
            <w:r w:rsidRPr="000170E0">
              <w:rPr>
                <w:rFonts w:eastAsia="標楷體" w:hint="eastAsia"/>
                <w:spacing w:val="-12"/>
              </w:rPr>
              <w:t>高級中等以下學校體育班設立標準</w:t>
            </w:r>
          </w:p>
          <w:p w:rsidR="00A378AD" w:rsidRPr="000170E0" w:rsidRDefault="00A378AD" w:rsidP="00035E53">
            <w:pPr>
              <w:spacing w:line="260" w:lineRule="exact"/>
              <w:ind w:leftChars="-25" w:left="156" w:rightChars="-25" w:right="-60" w:hangingChars="100" w:hanging="216"/>
              <w:jc w:val="both"/>
              <w:rPr>
                <w:rFonts w:eastAsia="標楷體"/>
                <w:spacing w:val="-12"/>
              </w:rPr>
            </w:pPr>
            <w:r w:rsidRPr="000170E0">
              <w:rPr>
                <w:rFonts w:eastAsia="標楷體"/>
                <w:spacing w:val="-12"/>
              </w:rPr>
              <w:t>4.</w:t>
            </w:r>
            <w:r w:rsidRPr="000170E0">
              <w:rPr>
                <w:rFonts w:eastAsia="標楷體" w:hint="eastAsia"/>
              </w:rPr>
              <w:t>國民中學技藝教育實施辦法</w:t>
            </w:r>
          </w:p>
          <w:p w:rsidR="00A378AD" w:rsidRPr="000170E0" w:rsidRDefault="00A378AD" w:rsidP="00035E53">
            <w:pPr>
              <w:spacing w:line="260" w:lineRule="exact"/>
              <w:ind w:leftChars="-25" w:left="156" w:rightChars="-25" w:right="-60" w:hangingChars="100" w:hanging="216"/>
              <w:jc w:val="both"/>
              <w:rPr>
                <w:rFonts w:eastAsia="標楷體"/>
              </w:rPr>
            </w:pPr>
            <w:r w:rsidRPr="000170E0">
              <w:rPr>
                <w:rFonts w:eastAsia="標楷體"/>
                <w:spacing w:val="-12"/>
              </w:rPr>
              <w:t>5.</w:t>
            </w:r>
            <w:r w:rsidRPr="000170E0">
              <w:rPr>
                <w:rFonts w:eastAsia="標楷體" w:hint="eastAsia"/>
                <w:spacing w:val="-12"/>
              </w:rPr>
              <w:t>高級中等以下學校身心障礙學生就讀普通班減少班級人數或提供人力資源與協助辦法</w:t>
            </w:r>
          </w:p>
        </w:tc>
        <w:tc>
          <w:tcPr>
            <w:tcW w:w="3731" w:type="dxa"/>
            <w:vAlign w:val="center"/>
          </w:tcPr>
          <w:p w:rsidR="00A378AD" w:rsidRPr="000170E0" w:rsidRDefault="00A378AD" w:rsidP="00035E53">
            <w:pPr>
              <w:snapToGrid w:val="0"/>
              <w:spacing w:line="240" w:lineRule="exact"/>
              <w:ind w:left="720" w:hangingChars="300" w:hanging="720"/>
              <w:jc w:val="both"/>
              <w:rPr>
                <w:rFonts w:eastAsia="標楷體"/>
                <w:iCs/>
                <w:dstrike/>
              </w:rPr>
            </w:pPr>
            <w:r w:rsidRPr="000170E0">
              <w:rPr>
                <w:rFonts w:ascii="Cambria Math" w:eastAsia="標楷體" w:hAnsi="Cambria Math" w:cs="Cambria Math"/>
                <w:iCs/>
              </w:rPr>
              <w:t>◎</w:t>
            </w:r>
            <w:r w:rsidRPr="000170E0">
              <w:rPr>
                <w:rFonts w:eastAsia="標楷體"/>
                <w:iCs/>
              </w:rPr>
              <w:t>1-1-1</w:t>
            </w:r>
            <w:r w:rsidRPr="000170E0">
              <w:rPr>
                <w:rFonts w:eastAsia="標楷體" w:hint="eastAsia"/>
                <w:iCs/>
              </w:rPr>
              <w:t>學生編班方式</w:t>
            </w:r>
            <w:r w:rsidRPr="000170E0">
              <w:rPr>
                <w:rFonts w:eastAsia="標楷體" w:hint="eastAsia"/>
                <w:iCs/>
                <w:spacing w:val="-8"/>
              </w:rPr>
              <w:t>能</w:t>
            </w:r>
            <w:r w:rsidRPr="000170E0">
              <w:rPr>
                <w:rFonts w:eastAsia="標楷體" w:hint="eastAsia"/>
                <w:iCs/>
              </w:rPr>
              <w:t>採用下列方式擇一辦理，以落實常態編班：</w:t>
            </w:r>
            <w:r w:rsidRPr="000170E0">
              <w:rPr>
                <w:rFonts w:eastAsia="標楷體"/>
                <w:iCs/>
              </w:rPr>
              <w:t>1.</w:t>
            </w:r>
            <w:r w:rsidRPr="000170E0">
              <w:rPr>
                <w:rFonts w:eastAsia="標楷體" w:hint="eastAsia"/>
                <w:iCs/>
              </w:rPr>
              <w:t>依測驗成績高低以</w:t>
            </w:r>
            <w:r w:rsidRPr="000170E0">
              <w:rPr>
                <w:rFonts w:eastAsia="標楷體"/>
                <w:iCs/>
              </w:rPr>
              <w:t>S</w:t>
            </w:r>
            <w:r w:rsidRPr="000170E0">
              <w:rPr>
                <w:rFonts w:eastAsia="標楷體" w:hint="eastAsia"/>
                <w:iCs/>
              </w:rPr>
              <w:t>型排列、</w:t>
            </w:r>
            <w:r w:rsidRPr="000170E0">
              <w:rPr>
                <w:rFonts w:eastAsia="標楷體"/>
                <w:iCs/>
              </w:rPr>
              <w:t>2.</w:t>
            </w:r>
            <w:r w:rsidRPr="000170E0">
              <w:rPr>
                <w:rFonts w:eastAsia="標楷體" w:hint="eastAsia"/>
                <w:iCs/>
              </w:rPr>
              <w:t>公開抽籤、</w:t>
            </w:r>
            <w:r w:rsidRPr="000170E0">
              <w:rPr>
                <w:rFonts w:eastAsia="標楷體"/>
                <w:iCs/>
              </w:rPr>
              <w:t>3.</w:t>
            </w:r>
            <w:r w:rsidRPr="000170E0">
              <w:rPr>
                <w:rFonts w:eastAsia="標楷體" w:hint="eastAsia"/>
                <w:iCs/>
              </w:rPr>
              <w:t>電腦亂數。</w:t>
            </w:r>
          </w:p>
        </w:tc>
        <w:tc>
          <w:tcPr>
            <w:tcW w:w="726" w:type="dxa"/>
            <w:tcBorders>
              <w:bottom w:val="single" w:sz="8" w:space="0" w:color="auto"/>
              <w:right w:val="single" w:sz="8" w:space="0" w:color="auto"/>
            </w:tcBorders>
            <w:vAlign w:val="center"/>
          </w:tcPr>
          <w:p w:rsidR="00A378AD" w:rsidRPr="000170E0" w:rsidRDefault="00A378AD" w:rsidP="00035E53">
            <w:pPr>
              <w:snapToGrid w:val="0"/>
              <w:ind w:left="240" w:hangingChars="100" w:hanging="240"/>
              <w:jc w:val="both"/>
              <w:rPr>
                <w:rFonts w:eastAsia="標楷體"/>
                <w:dstrike/>
              </w:rPr>
            </w:pPr>
          </w:p>
        </w:tc>
        <w:tc>
          <w:tcPr>
            <w:tcW w:w="708" w:type="dxa"/>
            <w:tcBorders>
              <w:left w:val="single" w:sz="8" w:space="0" w:color="auto"/>
              <w:bottom w:val="single" w:sz="8" w:space="0" w:color="auto"/>
              <w:right w:val="single" w:sz="8" w:space="0" w:color="auto"/>
            </w:tcBorders>
            <w:vAlign w:val="center"/>
          </w:tcPr>
          <w:p w:rsidR="00A378AD" w:rsidRPr="000170E0" w:rsidRDefault="00A378AD" w:rsidP="00035E53">
            <w:pPr>
              <w:snapToGrid w:val="0"/>
              <w:ind w:left="240" w:hangingChars="100" w:hanging="240"/>
              <w:jc w:val="both"/>
              <w:rPr>
                <w:rFonts w:eastAsia="標楷體"/>
                <w:dstrike/>
              </w:rPr>
            </w:pPr>
          </w:p>
        </w:tc>
        <w:tc>
          <w:tcPr>
            <w:tcW w:w="2716" w:type="dxa"/>
            <w:tcBorders>
              <w:left w:val="single" w:sz="8" w:space="0" w:color="auto"/>
              <w:bottom w:val="single" w:sz="8" w:space="0" w:color="auto"/>
            </w:tcBorders>
          </w:tcPr>
          <w:p w:rsidR="00A378AD" w:rsidRPr="004A2EB3" w:rsidRDefault="00A378AD" w:rsidP="00797673">
            <w:pPr>
              <w:pStyle w:val="afb"/>
              <w:numPr>
                <w:ilvl w:val="0"/>
                <w:numId w:val="21"/>
              </w:numPr>
              <w:spacing w:line="240" w:lineRule="exact"/>
              <w:ind w:leftChars="0" w:left="170" w:hanging="170"/>
              <w:jc w:val="both"/>
              <w:rPr>
                <w:rFonts w:ascii="標楷體" w:eastAsia="標楷體" w:hAnsi="標楷體"/>
                <w:sz w:val="20"/>
                <w:szCs w:val="20"/>
              </w:rPr>
            </w:pPr>
            <w:r w:rsidRPr="004A2EB3">
              <w:rPr>
                <w:rFonts w:ascii="標楷體" w:eastAsia="標楷體" w:hAnsi="標楷體" w:hint="eastAsia"/>
                <w:sz w:val="20"/>
                <w:szCs w:val="20"/>
              </w:rPr>
              <w:t>辦理方式</w:t>
            </w:r>
          </w:p>
          <w:p w:rsidR="00A378AD" w:rsidRPr="004A2EB3" w:rsidRDefault="00A378AD" w:rsidP="00035E53">
            <w:pPr>
              <w:spacing w:line="240" w:lineRule="exact"/>
              <w:ind w:leftChars="100" w:left="240"/>
              <w:jc w:val="both"/>
              <w:rPr>
                <w:rFonts w:ascii="標楷體" w:eastAsia="標楷體" w:hAnsi="標楷體"/>
                <w:spacing w:val="-10"/>
                <w:sz w:val="20"/>
                <w:szCs w:val="20"/>
              </w:rPr>
            </w:pPr>
            <w:r w:rsidRPr="004A2EB3">
              <w:rPr>
                <w:rFonts w:ascii="標楷體" w:eastAsia="標楷體" w:hAnsi="標楷體" w:hint="eastAsia"/>
                <w:spacing w:val="-10"/>
                <w:sz w:val="20"/>
                <w:szCs w:val="20"/>
              </w:rPr>
              <w:t>□自辦</w:t>
            </w:r>
          </w:p>
          <w:p w:rsidR="00A378AD" w:rsidRPr="004A2EB3" w:rsidRDefault="00A378AD" w:rsidP="00035E53">
            <w:pPr>
              <w:widowControl/>
              <w:spacing w:line="240" w:lineRule="exact"/>
              <w:ind w:leftChars="100" w:left="240"/>
              <w:jc w:val="both"/>
              <w:rPr>
                <w:rFonts w:ascii="標楷體" w:eastAsia="標楷體" w:hAnsi="標楷體"/>
                <w:spacing w:val="-10"/>
                <w:sz w:val="20"/>
                <w:szCs w:val="20"/>
              </w:rPr>
            </w:pPr>
            <w:r w:rsidRPr="004A2EB3">
              <w:rPr>
                <w:rFonts w:ascii="標楷體" w:eastAsia="標楷體" w:hAnsi="標楷體" w:hint="eastAsia"/>
                <w:spacing w:val="-10"/>
                <w:sz w:val="20"/>
                <w:szCs w:val="20"/>
              </w:rPr>
              <w:t>□地方政府統一辦理編班作業</w:t>
            </w:r>
          </w:p>
          <w:p w:rsidR="00A378AD" w:rsidRPr="004A2EB3" w:rsidRDefault="00A378AD" w:rsidP="00035E53">
            <w:pPr>
              <w:widowControl/>
              <w:spacing w:line="240" w:lineRule="exact"/>
              <w:jc w:val="both"/>
              <w:rPr>
                <w:rFonts w:ascii="標楷體" w:eastAsia="標楷體" w:hAnsi="標楷體"/>
                <w:kern w:val="0"/>
                <w:sz w:val="22"/>
                <w:szCs w:val="22"/>
              </w:rPr>
            </w:pPr>
          </w:p>
        </w:tc>
      </w:tr>
      <w:tr w:rsidR="00A378AD" w:rsidRPr="00BB5BD6" w:rsidTr="00035E53">
        <w:trPr>
          <w:cantSplit/>
          <w:trHeight w:val="709"/>
          <w:jc w:val="center"/>
        </w:trPr>
        <w:tc>
          <w:tcPr>
            <w:tcW w:w="813" w:type="dxa"/>
            <w:vMerge/>
            <w:tcBorders>
              <w:right w:val="single" w:sz="4" w:space="0" w:color="auto"/>
            </w:tcBorders>
          </w:tcPr>
          <w:p w:rsidR="00A378AD" w:rsidRPr="00BB5BD6" w:rsidRDefault="00A378AD" w:rsidP="00035E53">
            <w:pPr>
              <w:ind w:leftChars="-50" w:left="-120" w:rightChars="-50" w:right="-120"/>
              <w:jc w:val="center"/>
              <w:rPr>
                <w:rFonts w:eastAsia="標楷體"/>
              </w:rPr>
            </w:pPr>
          </w:p>
        </w:tc>
        <w:tc>
          <w:tcPr>
            <w:tcW w:w="1513" w:type="dxa"/>
            <w:vMerge/>
            <w:tcBorders>
              <w:left w:val="single" w:sz="4" w:space="0" w:color="auto"/>
            </w:tcBorders>
          </w:tcPr>
          <w:p w:rsidR="00A378AD" w:rsidRPr="000170E0" w:rsidRDefault="00A378AD" w:rsidP="00035E53">
            <w:pPr>
              <w:spacing w:line="260" w:lineRule="exact"/>
              <w:ind w:leftChars="-25" w:left="180" w:rightChars="-25" w:right="-60" w:hangingChars="100" w:hanging="240"/>
              <w:jc w:val="both"/>
              <w:rPr>
                <w:rFonts w:eastAsia="標楷體"/>
              </w:rPr>
            </w:pPr>
          </w:p>
        </w:tc>
        <w:tc>
          <w:tcPr>
            <w:tcW w:w="3731" w:type="dxa"/>
            <w:vAlign w:val="center"/>
          </w:tcPr>
          <w:p w:rsidR="00A378AD" w:rsidRPr="000170E0" w:rsidRDefault="00A378AD" w:rsidP="00035E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ind w:left="720" w:hangingChars="300" w:hanging="720"/>
              <w:jc w:val="both"/>
              <w:rPr>
                <w:rFonts w:eastAsia="標楷體"/>
                <w:iCs/>
              </w:rPr>
            </w:pPr>
            <w:r w:rsidRPr="000170E0">
              <w:rPr>
                <w:rFonts w:ascii="Cambria Math" w:eastAsia="標楷體" w:hAnsi="Cambria Math" w:cs="Cambria Math"/>
                <w:bCs/>
                <w:iCs/>
              </w:rPr>
              <w:t>◎</w:t>
            </w:r>
            <w:r w:rsidRPr="000170E0">
              <w:rPr>
                <w:rFonts w:eastAsia="標楷體"/>
                <w:iCs/>
              </w:rPr>
              <w:t>1-1-2</w:t>
            </w:r>
            <w:r w:rsidRPr="000170E0">
              <w:rPr>
                <w:rFonts w:eastAsia="標楷體" w:hint="eastAsia"/>
              </w:rPr>
              <w:t>編班後補報到之新生或轉學生，能採公開抽籤方式分配就讀班級。</w:t>
            </w:r>
          </w:p>
        </w:tc>
        <w:tc>
          <w:tcPr>
            <w:tcW w:w="726" w:type="dxa"/>
            <w:tcBorders>
              <w:top w:val="single" w:sz="8" w:space="0" w:color="auto"/>
              <w:bottom w:val="single" w:sz="8" w:space="0" w:color="auto"/>
              <w:right w:val="single" w:sz="8" w:space="0" w:color="auto"/>
            </w:tcBorders>
            <w:vAlign w:val="center"/>
          </w:tcPr>
          <w:p w:rsidR="00A378AD" w:rsidRPr="000170E0" w:rsidRDefault="00A378AD" w:rsidP="00035E53">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0170E0" w:rsidRDefault="00A378AD" w:rsidP="00035E53">
            <w:pPr>
              <w:snapToGrid w:val="0"/>
              <w:jc w:val="both"/>
              <w:rPr>
                <w:rFonts w:eastAsia="標楷體"/>
              </w:rPr>
            </w:pPr>
          </w:p>
        </w:tc>
        <w:tc>
          <w:tcPr>
            <w:tcW w:w="2716" w:type="dxa"/>
            <w:tcBorders>
              <w:top w:val="single" w:sz="8" w:space="0" w:color="auto"/>
              <w:left w:val="single" w:sz="8" w:space="0" w:color="auto"/>
              <w:bottom w:val="single" w:sz="8" w:space="0" w:color="auto"/>
            </w:tcBorders>
          </w:tcPr>
          <w:p w:rsidR="00A378AD" w:rsidRPr="004A2EB3" w:rsidRDefault="00A378AD" w:rsidP="00797673">
            <w:pPr>
              <w:pStyle w:val="afb"/>
              <w:numPr>
                <w:ilvl w:val="0"/>
                <w:numId w:val="21"/>
              </w:numPr>
              <w:spacing w:line="240" w:lineRule="exact"/>
              <w:ind w:leftChars="0" w:left="170" w:hanging="170"/>
              <w:jc w:val="both"/>
              <w:rPr>
                <w:rFonts w:ascii="標楷體" w:eastAsia="標楷體" w:hAnsi="標楷體"/>
                <w:sz w:val="20"/>
                <w:szCs w:val="20"/>
              </w:rPr>
            </w:pPr>
            <w:r w:rsidRPr="004A2EB3">
              <w:rPr>
                <w:rFonts w:ascii="標楷體" w:eastAsia="標楷體" w:hAnsi="標楷體" w:hint="eastAsia"/>
                <w:sz w:val="20"/>
                <w:szCs w:val="20"/>
              </w:rPr>
              <w:t>辦理方式</w:t>
            </w:r>
          </w:p>
          <w:p w:rsidR="00A378AD" w:rsidRPr="004A2EB3" w:rsidRDefault="00A378AD" w:rsidP="00035E53">
            <w:pPr>
              <w:spacing w:line="240" w:lineRule="exact"/>
              <w:ind w:leftChars="100" w:left="240"/>
              <w:jc w:val="both"/>
              <w:rPr>
                <w:rFonts w:ascii="標楷體" w:eastAsia="標楷體" w:hAnsi="標楷體"/>
                <w:spacing w:val="-10"/>
                <w:sz w:val="20"/>
                <w:szCs w:val="20"/>
              </w:rPr>
            </w:pPr>
            <w:r w:rsidRPr="004A2EB3">
              <w:rPr>
                <w:rFonts w:ascii="標楷體" w:eastAsia="標楷體" w:hAnsi="標楷體" w:hint="eastAsia"/>
                <w:spacing w:val="-10"/>
                <w:sz w:val="20"/>
                <w:szCs w:val="20"/>
              </w:rPr>
              <w:t>□自辦</w:t>
            </w:r>
          </w:p>
          <w:p w:rsidR="00A378AD" w:rsidRPr="004A2EB3" w:rsidRDefault="00A378AD" w:rsidP="00035E53">
            <w:pPr>
              <w:autoSpaceDE w:val="0"/>
              <w:autoSpaceDN w:val="0"/>
              <w:adjustRightInd w:val="0"/>
              <w:spacing w:line="240" w:lineRule="exact"/>
              <w:ind w:leftChars="100" w:left="240"/>
              <w:rPr>
                <w:rFonts w:ascii="標楷體" w:eastAsia="標楷體" w:hAnsi="標楷體"/>
                <w:u w:val="single"/>
              </w:rPr>
            </w:pPr>
            <w:r w:rsidRPr="004A2EB3">
              <w:rPr>
                <w:rFonts w:ascii="標楷體" w:eastAsia="標楷體" w:hAnsi="標楷體" w:hint="eastAsia"/>
                <w:spacing w:val="-10"/>
                <w:sz w:val="20"/>
                <w:szCs w:val="20"/>
              </w:rPr>
              <w:t>□地方政府統一辦理編班作業</w:t>
            </w:r>
          </w:p>
          <w:p w:rsidR="00A378AD" w:rsidRPr="004A2EB3" w:rsidRDefault="00A378AD" w:rsidP="00035E53">
            <w:pPr>
              <w:ind w:leftChars="-25" w:left="-60" w:rightChars="-25" w:right="-60"/>
              <w:rPr>
                <w:rFonts w:ascii="標楷體" w:eastAsia="標楷體" w:hAnsi="標楷體"/>
                <w:dstrike/>
                <w:spacing w:val="-10"/>
              </w:rPr>
            </w:pPr>
          </w:p>
        </w:tc>
      </w:tr>
      <w:tr w:rsidR="00A378AD" w:rsidRPr="00BB5BD6" w:rsidTr="00035E53">
        <w:trPr>
          <w:cantSplit/>
          <w:trHeight w:val="769"/>
          <w:jc w:val="center"/>
        </w:trPr>
        <w:tc>
          <w:tcPr>
            <w:tcW w:w="813" w:type="dxa"/>
            <w:vMerge/>
            <w:tcBorders>
              <w:right w:val="single" w:sz="4" w:space="0" w:color="auto"/>
            </w:tcBorders>
          </w:tcPr>
          <w:p w:rsidR="00A378AD" w:rsidRPr="00BB5BD6" w:rsidRDefault="00A378AD" w:rsidP="00035E53">
            <w:pPr>
              <w:rPr>
                <w:rFonts w:eastAsia="標楷體"/>
              </w:rPr>
            </w:pPr>
          </w:p>
        </w:tc>
        <w:tc>
          <w:tcPr>
            <w:tcW w:w="1513" w:type="dxa"/>
            <w:vMerge/>
            <w:tcBorders>
              <w:left w:val="single" w:sz="4" w:space="0" w:color="auto"/>
            </w:tcBorders>
          </w:tcPr>
          <w:p w:rsidR="00A378AD" w:rsidRPr="000170E0" w:rsidRDefault="00A378AD" w:rsidP="00035E53">
            <w:pPr>
              <w:rPr>
                <w:rFonts w:eastAsia="標楷體"/>
              </w:rPr>
            </w:pPr>
          </w:p>
        </w:tc>
        <w:tc>
          <w:tcPr>
            <w:tcW w:w="3731" w:type="dxa"/>
            <w:vAlign w:val="center"/>
          </w:tcPr>
          <w:p w:rsidR="00A378AD" w:rsidRPr="000170E0" w:rsidRDefault="00A378AD" w:rsidP="00035E53">
            <w:pPr>
              <w:snapToGrid w:val="0"/>
              <w:spacing w:line="240" w:lineRule="exact"/>
              <w:ind w:left="720" w:hangingChars="300" w:hanging="720"/>
              <w:jc w:val="both"/>
              <w:rPr>
                <w:rFonts w:eastAsia="標楷體"/>
              </w:rPr>
            </w:pPr>
            <w:r w:rsidRPr="000170E0">
              <w:rPr>
                <w:rFonts w:ascii="Cambria Math" w:eastAsia="標楷體" w:hAnsi="Cambria Math" w:cs="Cambria Math"/>
                <w:bCs/>
                <w:iCs/>
              </w:rPr>
              <w:t>◎</w:t>
            </w:r>
            <w:r w:rsidRPr="000170E0">
              <w:rPr>
                <w:rFonts w:eastAsia="標楷體"/>
              </w:rPr>
              <w:t>1-1-3</w:t>
            </w:r>
            <w:r w:rsidRPr="000170E0">
              <w:rPr>
                <w:rFonts w:eastAsia="標楷體" w:hint="eastAsia"/>
              </w:rPr>
              <w:t>特殊班級</w:t>
            </w:r>
            <w:r w:rsidRPr="000170E0">
              <w:rPr>
                <w:rFonts w:eastAsia="標楷體"/>
              </w:rPr>
              <w:t>(</w:t>
            </w:r>
            <w:r w:rsidRPr="000170E0">
              <w:rPr>
                <w:rFonts w:eastAsia="標楷體" w:hint="eastAsia"/>
              </w:rPr>
              <w:t>特殊教育班級、藝術才能班、體育班、技藝教育專班及其他</w:t>
            </w:r>
            <w:r w:rsidRPr="000170E0">
              <w:rPr>
                <w:rFonts w:eastAsia="標楷體"/>
              </w:rPr>
              <w:t>)</w:t>
            </w:r>
            <w:r w:rsidRPr="000170E0">
              <w:rPr>
                <w:rFonts w:eastAsia="標楷體" w:hint="eastAsia"/>
                <w:spacing w:val="-8"/>
              </w:rPr>
              <w:t>能</w:t>
            </w:r>
            <w:r w:rsidRPr="000170E0">
              <w:rPr>
                <w:rFonts w:eastAsia="標楷體" w:hint="eastAsia"/>
              </w:rPr>
              <w:t>經地方政府核定設立</w:t>
            </w:r>
            <w:r w:rsidRPr="000170E0">
              <w:rPr>
                <w:rFonts w:eastAsia="標楷體"/>
              </w:rPr>
              <w:t>(</w:t>
            </w:r>
            <w:r w:rsidRPr="000170E0">
              <w:rPr>
                <w:rFonts w:eastAsia="標楷體" w:hint="eastAsia"/>
              </w:rPr>
              <w:t>檢附設班核定公文</w:t>
            </w:r>
            <w:r w:rsidRPr="000170E0">
              <w:rPr>
                <w:rFonts w:eastAsia="標楷體"/>
              </w:rPr>
              <w:t>)</w:t>
            </w:r>
            <w:r w:rsidRPr="000170E0">
              <w:rPr>
                <w:rFonts w:eastAsia="標楷體" w:hint="eastAsia"/>
              </w:rPr>
              <w:t>，並依規定辦理招生或鑑定安置。</w:t>
            </w:r>
          </w:p>
        </w:tc>
        <w:tc>
          <w:tcPr>
            <w:tcW w:w="726" w:type="dxa"/>
            <w:tcBorders>
              <w:top w:val="single" w:sz="8" w:space="0" w:color="auto"/>
              <w:bottom w:val="single" w:sz="8" w:space="0" w:color="auto"/>
              <w:right w:val="single" w:sz="8" w:space="0" w:color="auto"/>
            </w:tcBorders>
            <w:vAlign w:val="center"/>
          </w:tcPr>
          <w:p w:rsidR="00A378AD" w:rsidRPr="000170E0" w:rsidRDefault="00A378AD" w:rsidP="00035E53">
            <w:pPr>
              <w:snapToGrid w:val="0"/>
              <w:spacing w:line="240" w:lineRule="exact"/>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0170E0" w:rsidRDefault="00A378AD" w:rsidP="00035E53">
            <w:pPr>
              <w:snapToGrid w:val="0"/>
              <w:spacing w:line="240" w:lineRule="exact"/>
              <w:jc w:val="both"/>
              <w:rPr>
                <w:rFonts w:eastAsia="標楷體"/>
              </w:rPr>
            </w:pPr>
          </w:p>
        </w:tc>
        <w:tc>
          <w:tcPr>
            <w:tcW w:w="2716" w:type="dxa"/>
            <w:tcBorders>
              <w:top w:val="single" w:sz="8" w:space="0" w:color="auto"/>
              <w:left w:val="single" w:sz="8" w:space="0" w:color="auto"/>
              <w:bottom w:val="single" w:sz="8" w:space="0" w:color="auto"/>
            </w:tcBorders>
          </w:tcPr>
          <w:p w:rsidR="00A378AD" w:rsidRPr="004A2EB3" w:rsidRDefault="00A378AD" w:rsidP="00035E53">
            <w:pPr>
              <w:rPr>
                <w:rFonts w:ascii="標楷體" w:eastAsia="標楷體" w:hAnsi="標楷體"/>
              </w:rPr>
            </w:pPr>
            <w:r w:rsidRPr="004A2EB3">
              <w:rPr>
                <w:rFonts w:ascii="標楷體" w:eastAsia="標楷體" w:hAnsi="標楷體" w:hint="eastAsia"/>
                <w:spacing w:val="-10"/>
                <w:sz w:val="20"/>
                <w:szCs w:val="20"/>
              </w:rPr>
              <w:t>□無</w:t>
            </w:r>
            <w:r w:rsidRPr="004A2EB3">
              <w:rPr>
                <w:rFonts w:ascii="標楷體" w:eastAsia="標楷體" w:hAnsi="標楷體"/>
                <w:bCs/>
                <w:spacing w:val="-20"/>
                <w:sz w:val="20"/>
                <w:szCs w:val="20"/>
              </w:rPr>
              <w:t>(</w:t>
            </w:r>
            <w:r w:rsidRPr="004A2EB3">
              <w:rPr>
                <w:rFonts w:ascii="標楷體" w:eastAsia="標楷體" w:hAnsi="標楷體" w:hint="eastAsia"/>
                <w:bCs/>
                <w:spacing w:val="-20"/>
                <w:sz w:val="20"/>
                <w:szCs w:val="20"/>
                <w:lang w:eastAsia="zh-HK"/>
              </w:rPr>
              <w:t>無特殊班，此項目檢核結果以「是」核計</w:t>
            </w:r>
            <w:r w:rsidRPr="004A2EB3">
              <w:rPr>
                <w:rFonts w:ascii="標楷體" w:eastAsia="標楷體" w:hAnsi="標楷體"/>
                <w:bCs/>
                <w:spacing w:val="-20"/>
                <w:sz w:val="20"/>
                <w:szCs w:val="20"/>
              </w:rPr>
              <w:t>)</w:t>
            </w:r>
          </w:p>
        </w:tc>
      </w:tr>
      <w:tr w:rsidR="00A378AD" w:rsidRPr="00BB5BD6" w:rsidTr="00035E53">
        <w:trPr>
          <w:cantSplit/>
          <w:trHeight w:val="644"/>
          <w:jc w:val="center"/>
        </w:trPr>
        <w:tc>
          <w:tcPr>
            <w:tcW w:w="813" w:type="dxa"/>
            <w:vMerge/>
            <w:tcBorders>
              <w:right w:val="single" w:sz="4" w:space="0" w:color="auto"/>
            </w:tcBorders>
          </w:tcPr>
          <w:p w:rsidR="00A378AD" w:rsidRPr="00BB5BD6" w:rsidRDefault="00A378AD" w:rsidP="00035E53">
            <w:pPr>
              <w:rPr>
                <w:rFonts w:eastAsia="標楷體"/>
              </w:rPr>
            </w:pPr>
          </w:p>
        </w:tc>
        <w:tc>
          <w:tcPr>
            <w:tcW w:w="1513" w:type="dxa"/>
            <w:vMerge/>
            <w:tcBorders>
              <w:left w:val="single" w:sz="4" w:space="0" w:color="auto"/>
            </w:tcBorders>
          </w:tcPr>
          <w:p w:rsidR="00A378AD" w:rsidRPr="000170E0" w:rsidRDefault="00A378AD" w:rsidP="00035E53">
            <w:pPr>
              <w:rPr>
                <w:rFonts w:eastAsia="標楷體"/>
              </w:rPr>
            </w:pPr>
          </w:p>
        </w:tc>
        <w:tc>
          <w:tcPr>
            <w:tcW w:w="3731" w:type="dxa"/>
            <w:vAlign w:val="center"/>
          </w:tcPr>
          <w:p w:rsidR="00A378AD" w:rsidRPr="000170E0" w:rsidRDefault="00A378AD" w:rsidP="00035E53">
            <w:pPr>
              <w:snapToGrid w:val="0"/>
              <w:spacing w:line="240" w:lineRule="exact"/>
              <w:ind w:leftChars="15" w:left="636" w:hangingChars="250" w:hanging="600"/>
              <w:jc w:val="both"/>
              <w:rPr>
                <w:rFonts w:eastAsia="標楷體"/>
              </w:rPr>
            </w:pPr>
            <w:r w:rsidRPr="000170E0">
              <w:rPr>
                <w:rFonts w:eastAsia="標楷體"/>
              </w:rPr>
              <w:t xml:space="preserve">1-1-4 </w:t>
            </w:r>
            <w:r w:rsidRPr="000170E0">
              <w:rPr>
                <w:rFonts w:eastAsia="標楷體" w:hint="eastAsia"/>
              </w:rPr>
              <w:t>學校自行辦理新生編班時，</w:t>
            </w:r>
            <w:r w:rsidRPr="000170E0">
              <w:rPr>
                <w:rFonts w:eastAsia="標楷體" w:hint="eastAsia"/>
                <w:spacing w:val="-8"/>
              </w:rPr>
              <w:t>能</w:t>
            </w:r>
            <w:r w:rsidRPr="000170E0">
              <w:rPr>
                <w:rFonts w:eastAsia="標楷體" w:hint="eastAsia"/>
              </w:rPr>
              <w:t>事先公告新生編班作業</w:t>
            </w:r>
            <w:r w:rsidRPr="000170E0">
              <w:rPr>
                <w:rFonts w:eastAsia="標楷體"/>
              </w:rPr>
              <w:t>(</w:t>
            </w:r>
            <w:r w:rsidRPr="000170E0">
              <w:rPr>
                <w:rFonts w:eastAsia="標楷體" w:hint="eastAsia"/>
              </w:rPr>
              <w:t>含日期地點</w:t>
            </w:r>
            <w:r w:rsidRPr="000170E0">
              <w:rPr>
                <w:rFonts w:eastAsia="標楷體"/>
              </w:rPr>
              <w:t>)</w:t>
            </w:r>
            <w:r w:rsidRPr="000170E0">
              <w:rPr>
                <w:rFonts w:eastAsia="標楷體" w:hint="eastAsia"/>
              </w:rPr>
              <w:t>，並通知全體新生家長參觀，落實公開辦理編班作業。</w:t>
            </w:r>
          </w:p>
        </w:tc>
        <w:tc>
          <w:tcPr>
            <w:tcW w:w="726" w:type="dxa"/>
            <w:tcBorders>
              <w:top w:val="single" w:sz="8" w:space="0" w:color="auto"/>
              <w:bottom w:val="single" w:sz="8" w:space="0" w:color="auto"/>
              <w:right w:val="single" w:sz="8" w:space="0" w:color="auto"/>
            </w:tcBorders>
            <w:vAlign w:val="center"/>
          </w:tcPr>
          <w:p w:rsidR="00A378AD" w:rsidRPr="000170E0" w:rsidRDefault="00A378AD" w:rsidP="00035E53">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0170E0" w:rsidRDefault="00A378AD" w:rsidP="00035E53">
            <w:pPr>
              <w:snapToGrid w:val="0"/>
              <w:jc w:val="both"/>
              <w:rPr>
                <w:rFonts w:eastAsia="標楷體"/>
                <w:b/>
                <w:spacing w:val="-20"/>
                <w:sz w:val="20"/>
              </w:rPr>
            </w:pPr>
          </w:p>
        </w:tc>
        <w:tc>
          <w:tcPr>
            <w:tcW w:w="2716" w:type="dxa"/>
            <w:tcBorders>
              <w:top w:val="single" w:sz="8" w:space="0" w:color="auto"/>
              <w:left w:val="single" w:sz="8" w:space="0" w:color="auto"/>
              <w:bottom w:val="single" w:sz="8" w:space="0" w:color="auto"/>
            </w:tcBorders>
          </w:tcPr>
          <w:p w:rsidR="00A378AD" w:rsidRPr="004A2EB3" w:rsidRDefault="00A378AD" w:rsidP="00035E53">
            <w:pPr>
              <w:rPr>
                <w:rFonts w:ascii="標楷體" w:eastAsia="標楷體" w:hAnsi="標楷體"/>
              </w:rPr>
            </w:pPr>
            <w:r w:rsidRPr="004A2EB3">
              <w:rPr>
                <w:rFonts w:ascii="標楷體" w:eastAsia="標楷體" w:hAnsi="標楷體" w:hint="eastAsia"/>
                <w:spacing w:val="-10"/>
                <w:sz w:val="20"/>
                <w:szCs w:val="20"/>
              </w:rPr>
              <w:t>□</w:t>
            </w:r>
            <w:r w:rsidRPr="004A2EB3">
              <w:rPr>
                <w:rFonts w:ascii="標楷體" w:eastAsia="標楷體" w:hAnsi="標楷體" w:hint="eastAsia"/>
                <w:spacing w:val="-10"/>
                <w:sz w:val="20"/>
                <w:szCs w:val="20"/>
                <w:lang w:eastAsia="zh-HK"/>
              </w:rPr>
              <w:t>無</w:t>
            </w:r>
            <w:r w:rsidRPr="004A2EB3">
              <w:rPr>
                <w:rFonts w:ascii="標楷體" w:eastAsia="標楷體" w:hAnsi="標楷體"/>
                <w:spacing w:val="-20"/>
                <w:sz w:val="20"/>
                <w:szCs w:val="20"/>
              </w:rPr>
              <w:t>(</w:t>
            </w:r>
            <w:r w:rsidRPr="004A2EB3">
              <w:rPr>
                <w:rFonts w:ascii="標楷體" w:eastAsia="標楷體" w:hAnsi="標楷體" w:hint="eastAsia"/>
                <w:spacing w:val="-20"/>
                <w:sz w:val="20"/>
              </w:rPr>
              <w:t>由地方政府統一辦理編班作業，</w:t>
            </w:r>
            <w:r w:rsidRPr="004A2EB3">
              <w:rPr>
                <w:rFonts w:ascii="標楷體" w:eastAsia="標楷體" w:hAnsi="標楷體" w:hint="eastAsia"/>
                <w:bCs/>
                <w:spacing w:val="-20"/>
                <w:sz w:val="20"/>
                <w:szCs w:val="20"/>
                <w:lang w:eastAsia="zh-HK"/>
              </w:rPr>
              <w:t>此項目檢核結果以「是」核計</w:t>
            </w:r>
            <w:r w:rsidRPr="004A2EB3">
              <w:rPr>
                <w:rFonts w:ascii="標楷體" w:eastAsia="標楷體" w:hAnsi="標楷體"/>
                <w:bCs/>
                <w:spacing w:val="-20"/>
                <w:sz w:val="20"/>
                <w:szCs w:val="20"/>
              </w:rPr>
              <w:t>)</w:t>
            </w:r>
          </w:p>
        </w:tc>
      </w:tr>
      <w:tr w:rsidR="00A378AD" w:rsidRPr="00BB5BD6" w:rsidTr="00035E53">
        <w:trPr>
          <w:cantSplit/>
          <w:trHeight w:val="637"/>
          <w:jc w:val="center"/>
        </w:trPr>
        <w:tc>
          <w:tcPr>
            <w:tcW w:w="813" w:type="dxa"/>
            <w:vMerge/>
            <w:tcBorders>
              <w:right w:val="single" w:sz="4" w:space="0" w:color="auto"/>
            </w:tcBorders>
          </w:tcPr>
          <w:p w:rsidR="00A378AD" w:rsidRPr="00BB5BD6" w:rsidRDefault="00A378AD" w:rsidP="00035E53">
            <w:pPr>
              <w:rPr>
                <w:rFonts w:eastAsia="標楷體"/>
              </w:rPr>
            </w:pPr>
          </w:p>
        </w:tc>
        <w:tc>
          <w:tcPr>
            <w:tcW w:w="1513" w:type="dxa"/>
            <w:vMerge/>
            <w:tcBorders>
              <w:left w:val="single" w:sz="4" w:space="0" w:color="auto"/>
            </w:tcBorders>
          </w:tcPr>
          <w:p w:rsidR="00A378AD" w:rsidRPr="000170E0" w:rsidRDefault="00A378AD" w:rsidP="00035E53">
            <w:pPr>
              <w:rPr>
                <w:rFonts w:eastAsia="標楷體"/>
              </w:rPr>
            </w:pPr>
          </w:p>
        </w:tc>
        <w:tc>
          <w:tcPr>
            <w:tcW w:w="3731" w:type="dxa"/>
            <w:vAlign w:val="center"/>
          </w:tcPr>
          <w:p w:rsidR="00A378AD" w:rsidRPr="000170E0" w:rsidRDefault="00A378AD" w:rsidP="00035E53">
            <w:pPr>
              <w:snapToGrid w:val="0"/>
              <w:spacing w:line="240" w:lineRule="exact"/>
              <w:ind w:leftChars="15" w:left="636" w:hangingChars="250" w:hanging="600"/>
              <w:jc w:val="both"/>
              <w:rPr>
                <w:rFonts w:eastAsia="標楷體"/>
                <w:u w:val="thick"/>
              </w:rPr>
            </w:pPr>
            <w:r w:rsidRPr="000170E0">
              <w:rPr>
                <w:rFonts w:eastAsia="標楷體"/>
              </w:rPr>
              <w:t>1-1-5</w:t>
            </w:r>
            <w:r w:rsidRPr="000170E0">
              <w:rPr>
                <w:rFonts w:eastAsia="標楷體" w:hint="eastAsia"/>
              </w:rPr>
              <w:t>學校於各班學生編班完成後，能立即將學生編班名冊</w:t>
            </w:r>
            <w:r w:rsidRPr="000170E0">
              <w:rPr>
                <w:rFonts w:eastAsia="標楷體"/>
              </w:rPr>
              <w:t>(</w:t>
            </w:r>
            <w:r w:rsidRPr="000170E0">
              <w:rPr>
                <w:rFonts w:eastAsia="標楷體" w:hint="eastAsia"/>
              </w:rPr>
              <w:t>含就讀班級及姓名</w:t>
            </w:r>
            <w:r w:rsidRPr="000170E0">
              <w:rPr>
                <w:rFonts w:eastAsia="標楷體"/>
              </w:rPr>
              <w:t>)</w:t>
            </w:r>
            <w:r w:rsidRPr="000170E0">
              <w:rPr>
                <w:rFonts w:eastAsia="標楷體" w:hint="eastAsia"/>
              </w:rPr>
              <w:t>於校內公告至少</w:t>
            </w:r>
            <w:r w:rsidRPr="000170E0">
              <w:rPr>
                <w:rFonts w:eastAsia="標楷體"/>
              </w:rPr>
              <w:t>15</w:t>
            </w:r>
            <w:r w:rsidRPr="000170E0">
              <w:rPr>
                <w:rFonts w:eastAsia="標楷體" w:hint="eastAsia"/>
              </w:rPr>
              <w:t>日，若學期內班級學生有異動者，亦同。</w:t>
            </w:r>
          </w:p>
        </w:tc>
        <w:tc>
          <w:tcPr>
            <w:tcW w:w="726" w:type="dxa"/>
            <w:tcBorders>
              <w:top w:val="single" w:sz="8" w:space="0" w:color="auto"/>
              <w:bottom w:val="single" w:sz="8" w:space="0" w:color="auto"/>
              <w:right w:val="single" w:sz="8" w:space="0" w:color="auto"/>
            </w:tcBorders>
            <w:vAlign w:val="center"/>
          </w:tcPr>
          <w:p w:rsidR="00A378AD" w:rsidRPr="000170E0" w:rsidRDefault="00A378AD" w:rsidP="00035E53">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0170E0" w:rsidRDefault="00A378AD" w:rsidP="00035E53">
            <w:pPr>
              <w:snapToGrid w:val="0"/>
              <w:jc w:val="both"/>
              <w:rPr>
                <w:rFonts w:eastAsia="標楷體"/>
              </w:rPr>
            </w:pPr>
          </w:p>
        </w:tc>
        <w:tc>
          <w:tcPr>
            <w:tcW w:w="2716" w:type="dxa"/>
            <w:tcBorders>
              <w:top w:val="single" w:sz="8" w:space="0" w:color="auto"/>
              <w:left w:val="single" w:sz="8" w:space="0" w:color="auto"/>
              <w:bottom w:val="single" w:sz="8" w:space="0" w:color="auto"/>
            </w:tcBorders>
          </w:tcPr>
          <w:p w:rsidR="00A378AD" w:rsidRPr="004A2EB3" w:rsidRDefault="00A378AD" w:rsidP="00035E53">
            <w:pPr>
              <w:rPr>
                <w:rFonts w:ascii="標楷體" w:eastAsia="標楷體" w:hAnsi="標楷體"/>
              </w:rPr>
            </w:pPr>
          </w:p>
        </w:tc>
      </w:tr>
      <w:tr w:rsidR="00A378AD" w:rsidRPr="00BB5BD6" w:rsidTr="00035E53">
        <w:trPr>
          <w:cantSplit/>
          <w:trHeight w:val="30"/>
          <w:jc w:val="center"/>
        </w:trPr>
        <w:tc>
          <w:tcPr>
            <w:tcW w:w="813" w:type="dxa"/>
            <w:vMerge/>
            <w:tcBorders>
              <w:right w:val="single" w:sz="4" w:space="0" w:color="auto"/>
            </w:tcBorders>
          </w:tcPr>
          <w:p w:rsidR="00A378AD" w:rsidRPr="00BB5BD6" w:rsidRDefault="00A378AD" w:rsidP="00035E53">
            <w:pPr>
              <w:rPr>
                <w:rFonts w:eastAsia="標楷體"/>
              </w:rPr>
            </w:pPr>
          </w:p>
        </w:tc>
        <w:tc>
          <w:tcPr>
            <w:tcW w:w="1513" w:type="dxa"/>
            <w:vMerge/>
            <w:tcBorders>
              <w:left w:val="single" w:sz="4" w:space="0" w:color="auto"/>
            </w:tcBorders>
          </w:tcPr>
          <w:p w:rsidR="00A378AD" w:rsidRPr="000170E0" w:rsidRDefault="00A378AD" w:rsidP="00035E53">
            <w:pPr>
              <w:rPr>
                <w:rFonts w:eastAsia="標楷體"/>
              </w:rPr>
            </w:pPr>
          </w:p>
        </w:tc>
        <w:tc>
          <w:tcPr>
            <w:tcW w:w="3731" w:type="dxa"/>
            <w:vAlign w:val="center"/>
          </w:tcPr>
          <w:p w:rsidR="00A378AD" w:rsidRPr="000170E0" w:rsidRDefault="00A378AD" w:rsidP="00035E53">
            <w:pPr>
              <w:snapToGrid w:val="0"/>
              <w:spacing w:line="240" w:lineRule="exact"/>
              <w:ind w:leftChars="15" w:left="636" w:hangingChars="250" w:hanging="600"/>
              <w:jc w:val="both"/>
              <w:rPr>
                <w:rFonts w:eastAsia="標楷體"/>
              </w:rPr>
            </w:pPr>
            <w:r w:rsidRPr="000170E0">
              <w:rPr>
                <w:rFonts w:eastAsia="標楷體"/>
              </w:rPr>
              <w:t>1-1-6</w:t>
            </w:r>
            <w:r w:rsidRPr="000170E0">
              <w:rPr>
                <w:rFonts w:eastAsia="標楷體" w:hint="eastAsia"/>
              </w:rPr>
              <w:t>常態編班資料相關資料</w:t>
            </w:r>
            <w:r w:rsidRPr="000170E0">
              <w:rPr>
                <w:rFonts w:eastAsia="標楷體" w:hint="eastAsia"/>
                <w:spacing w:val="-8"/>
              </w:rPr>
              <w:t>能</w:t>
            </w:r>
            <w:r w:rsidRPr="000170E0">
              <w:rPr>
                <w:rFonts w:eastAsia="標楷體" w:hint="eastAsia"/>
              </w:rPr>
              <w:t>妥為保存至少</w:t>
            </w:r>
            <w:r w:rsidRPr="000170E0">
              <w:rPr>
                <w:rFonts w:eastAsia="標楷體"/>
              </w:rPr>
              <w:t>3</w:t>
            </w:r>
            <w:r w:rsidRPr="000170E0">
              <w:rPr>
                <w:rFonts w:eastAsia="標楷體" w:hint="eastAsia"/>
              </w:rPr>
              <w:t>年。</w:t>
            </w:r>
          </w:p>
        </w:tc>
        <w:tc>
          <w:tcPr>
            <w:tcW w:w="726" w:type="dxa"/>
            <w:tcBorders>
              <w:top w:val="single" w:sz="8" w:space="0" w:color="auto"/>
              <w:bottom w:val="single" w:sz="8" w:space="0" w:color="auto"/>
              <w:right w:val="single" w:sz="8" w:space="0" w:color="auto"/>
            </w:tcBorders>
            <w:vAlign w:val="center"/>
          </w:tcPr>
          <w:p w:rsidR="00A378AD" w:rsidRPr="000170E0" w:rsidRDefault="00A378AD" w:rsidP="00035E53">
            <w:pPr>
              <w:snapToGrid w:val="0"/>
              <w:ind w:left="240" w:hangingChars="100" w:hanging="24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0170E0" w:rsidRDefault="00A378AD" w:rsidP="00035E53">
            <w:pPr>
              <w:snapToGrid w:val="0"/>
              <w:jc w:val="both"/>
              <w:rPr>
                <w:rFonts w:eastAsia="標楷體"/>
              </w:rPr>
            </w:pPr>
          </w:p>
        </w:tc>
        <w:tc>
          <w:tcPr>
            <w:tcW w:w="2716" w:type="dxa"/>
            <w:tcBorders>
              <w:top w:val="single" w:sz="8" w:space="0" w:color="auto"/>
              <w:left w:val="single" w:sz="8" w:space="0" w:color="auto"/>
              <w:bottom w:val="single" w:sz="8" w:space="0" w:color="auto"/>
            </w:tcBorders>
          </w:tcPr>
          <w:p w:rsidR="00A378AD" w:rsidRPr="004A2EB3" w:rsidRDefault="00A378AD" w:rsidP="00035E53">
            <w:pPr>
              <w:rPr>
                <w:rFonts w:ascii="標楷體" w:eastAsia="標楷體" w:hAnsi="標楷體"/>
              </w:rPr>
            </w:pPr>
          </w:p>
        </w:tc>
      </w:tr>
      <w:tr w:rsidR="00A378AD" w:rsidRPr="00BB5BD6" w:rsidTr="00035E53">
        <w:trPr>
          <w:cantSplit/>
          <w:jc w:val="center"/>
        </w:trPr>
        <w:tc>
          <w:tcPr>
            <w:tcW w:w="813" w:type="dxa"/>
            <w:vMerge/>
            <w:tcBorders>
              <w:right w:val="single" w:sz="4" w:space="0" w:color="auto"/>
            </w:tcBorders>
          </w:tcPr>
          <w:p w:rsidR="00A378AD" w:rsidRPr="00BB5BD6" w:rsidRDefault="00A378AD" w:rsidP="00035E53">
            <w:pPr>
              <w:rPr>
                <w:rFonts w:eastAsia="標楷體"/>
              </w:rPr>
            </w:pPr>
          </w:p>
        </w:tc>
        <w:tc>
          <w:tcPr>
            <w:tcW w:w="1513" w:type="dxa"/>
            <w:vMerge w:val="restart"/>
            <w:tcBorders>
              <w:left w:val="single" w:sz="4" w:space="0" w:color="auto"/>
            </w:tcBorders>
          </w:tcPr>
          <w:p w:rsidR="00A378AD" w:rsidRPr="000170E0" w:rsidRDefault="00A378AD" w:rsidP="00035E53">
            <w:pPr>
              <w:widowControl/>
              <w:snapToGrid w:val="0"/>
              <w:ind w:left="480" w:hangingChars="200" w:hanging="480"/>
              <w:rPr>
                <w:rFonts w:eastAsia="標楷體"/>
              </w:rPr>
            </w:pPr>
            <w:r w:rsidRPr="000170E0">
              <w:rPr>
                <w:rFonts w:eastAsia="標楷體"/>
              </w:rPr>
              <w:t xml:space="preserve">1-2 </w:t>
            </w:r>
            <w:r w:rsidRPr="000170E0">
              <w:rPr>
                <w:rFonts w:eastAsia="標楷體" w:hint="eastAsia"/>
              </w:rPr>
              <w:t>導師編</w:t>
            </w:r>
            <w:r w:rsidRPr="000170E0">
              <w:rPr>
                <w:rFonts w:eastAsia="標楷體" w:hint="eastAsia"/>
                <w:lang w:eastAsia="zh-HK"/>
              </w:rPr>
              <w:t>配</w:t>
            </w:r>
            <w:r w:rsidRPr="000170E0">
              <w:rPr>
                <w:rFonts w:eastAsia="標楷體" w:hint="eastAsia"/>
              </w:rPr>
              <w:t>作業</w:t>
            </w:r>
          </w:p>
          <w:p w:rsidR="00A378AD" w:rsidRPr="000170E0" w:rsidRDefault="00A378AD" w:rsidP="00035E53">
            <w:pPr>
              <w:widowControl/>
              <w:snapToGrid w:val="0"/>
              <w:ind w:left="242" w:hangingChars="101" w:hanging="242"/>
              <w:jc w:val="both"/>
              <w:rPr>
                <w:rFonts w:eastAsia="標楷體"/>
              </w:rPr>
            </w:pPr>
          </w:p>
          <w:p w:rsidR="00A378AD" w:rsidRPr="000170E0" w:rsidRDefault="00A378AD" w:rsidP="00035E53">
            <w:pPr>
              <w:widowControl/>
              <w:snapToGrid w:val="0"/>
              <w:spacing w:line="260" w:lineRule="exact"/>
              <w:ind w:leftChars="-25" w:left="-60" w:rightChars="-25" w:right="-60"/>
              <w:jc w:val="both"/>
              <w:rPr>
                <w:rFonts w:eastAsia="標楷體"/>
                <w:spacing w:val="-12"/>
              </w:rPr>
            </w:pPr>
            <w:r w:rsidRPr="000170E0">
              <w:rPr>
                <w:rFonts w:eastAsia="標楷體" w:hint="eastAsia"/>
                <w:spacing w:val="-12"/>
              </w:rPr>
              <w:t>相關法規：</w:t>
            </w:r>
          </w:p>
          <w:p w:rsidR="00A378AD" w:rsidRPr="000170E0" w:rsidRDefault="00A378AD" w:rsidP="00035E53">
            <w:pPr>
              <w:widowControl/>
              <w:snapToGrid w:val="0"/>
              <w:spacing w:line="260" w:lineRule="exact"/>
              <w:ind w:leftChars="-25" w:left="-60" w:rightChars="-25" w:right="-60"/>
              <w:jc w:val="both"/>
              <w:rPr>
                <w:rFonts w:eastAsia="標楷體"/>
                <w:spacing w:val="-12"/>
              </w:rPr>
            </w:pPr>
            <w:r w:rsidRPr="000170E0">
              <w:rPr>
                <w:rFonts w:eastAsia="標楷體" w:hint="eastAsia"/>
                <w:spacing w:val="-12"/>
              </w:rPr>
              <w:t>國民小學及國民中學常態編班及分組學習準則</w:t>
            </w:r>
          </w:p>
        </w:tc>
        <w:tc>
          <w:tcPr>
            <w:tcW w:w="3731" w:type="dxa"/>
            <w:vAlign w:val="center"/>
          </w:tcPr>
          <w:p w:rsidR="00A378AD" w:rsidRPr="000170E0" w:rsidRDefault="00A378AD" w:rsidP="00035E53">
            <w:pPr>
              <w:snapToGrid w:val="0"/>
              <w:spacing w:line="240" w:lineRule="exact"/>
              <w:ind w:left="720" w:hangingChars="300" w:hanging="720"/>
              <w:jc w:val="both"/>
              <w:rPr>
                <w:rFonts w:eastAsia="標楷體"/>
              </w:rPr>
            </w:pPr>
            <w:r w:rsidRPr="000170E0">
              <w:rPr>
                <w:rFonts w:ascii="Cambria Math" w:eastAsia="標楷體" w:hAnsi="Cambria Math" w:cs="Cambria Math"/>
                <w:bCs/>
                <w:iCs/>
              </w:rPr>
              <w:t>◎</w:t>
            </w:r>
            <w:r w:rsidRPr="000170E0">
              <w:rPr>
                <w:rFonts w:eastAsia="標楷體"/>
              </w:rPr>
              <w:t>1-2-1</w:t>
            </w:r>
            <w:r w:rsidRPr="000170E0">
              <w:rPr>
                <w:rFonts w:eastAsia="標楷體"/>
                <w:sz w:val="16"/>
                <w:szCs w:val="16"/>
              </w:rPr>
              <w:t xml:space="preserve"> </w:t>
            </w:r>
            <w:r w:rsidRPr="000170E0">
              <w:rPr>
                <w:rFonts w:eastAsia="標楷體" w:hint="eastAsia"/>
              </w:rPr>
              <w:t>學校能於學生編班名冊公告日起</w:t>
            </w:r>
            <w:r w:rsidRPr="000170E0">
              <w:rPr>
                <w:rFonts w:eastAsia="標楷體"/>
              </w:rPr>
              <w:t>7</w:t>
            </w:r>
            <w:r w:rsidRPr="000170E0">
              <w:rPr>
                <w:rFonts w:eastAsia="標楷體" w:hint="eastAsia"/>
              </w:rPr>
              <w:t>日內以公開抽籤方式編配導師</w:t>
            </w:r>
            <w:r w:rsidRPr="000170E0">
              <w:rPr>
                <w:rFonts w:eastAsia="標楷體"/>
              </w:rPr>
              <w:t>(</w:t>
            </w:r>
            <w:r w:rsidRPr="000170E0">
              <w:rPr>
                <w:rFonts w:eastAsia="標楷體" w:hint="eastAsia"/>
              </w:rPr>
              <w:t>級任導師</w:t>
            </w:r>
            <w:r w:rsidRPr="000170E0">
              <w:rPr>
                <w:rFonts w:eastAsia="標楷體"/>
              </w:rPr>
              <w:t>)</w:t>
            </w:r>
            <w:r w:rsidRPr="000170E0">
              <w:rPr>
                <w:rFonts w:eastAsia="標楷體" w:hint="eastAsia"/>
              </w:rPr>
              <w:t>，導師編配完成後，能立即於校內公告至少</w:t>
            </w:r>
            <w:r w:rsidRPr="000170E0">
              <w:rPr>
                <w:rFonts w:eastAsia="標楷體"/>
              </w:rPr>
              <w:t>15</w:t>
            </w:r>
            <w:r w:rsidRPr="000170E0">
              <w:rPr>
                <w:rFonts w:eastAsia="標楷體" w:hint="eastAsia"/>
              </w:rPr>
              <w:t>日。</w:t>
            </w:r>
          </w:p>
        </w:tc>
        <w:tc>
          <w:tcPr>
            <w:tcW w:w="726" w:type="dxa"/>
            <w:tcBorders>
              <w:top w:val="single" w:sz="8" w:space="0" w:color="auto"/>
              <w:bottom w:val="single" w:sz="8" w:space="0" w:color="auto"/>
              <w:right w:val="single" w:sz="8" w:space="0" w:color="auto"/>
            </w:tcBorders>
            <w:vAlign w:val="center"/>
          </w:tcPr>
          <w:p w:rsidR="00A378AD" w:rsidRPr="000170E0" w:rsidRDefault="00A378AD" w:rsidP="00035E53">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0170E0" w:rsidRDefault="00A378AD" w:rsidP="00035E53">
            <w:pPr>
              <w:snapToGrid w:val="0"/>
              <w:jc w:val="both"/>
              <w:rPr>
                <w:rFonts w:eastAsia="標楷體"/>
              </w:rPr>
            </w:pPr>
          </w:p>
        </w:tc>
        <w:tc>
          <w:tcPr>
            <w:tcW w:w="2716" w:type="dxa"/>
            <w:tcBorders>
              <w:top w:val="single" w:sz="8" w:space="0" w:color="auto"/>
              <w:left w:val="single" w:sz="8" w:space="0" w:color="auto"/>
              <w:bottom w:val="single" w:sz="8" w:space="0" w:color="auto"/>
            </w:tcBorders>
          </w:tcPr>
          <w:p w:rsidR="00A378AD" w:rsidRPr="004A2EB3" w:rsidRDefault="00A378AD" w:rsidP="00797673">
            <w:pPr>
              <w:pStyle w:val="afb"/>
              <w:numPr>
                <w:ilvl w:val="0"/>
                <w:numId w:val="21"/>
              </w:numPr>
              <w:spacing w:line="240" w:lineRule="exact"/>
              <w:ind w:leftChars="0" w:left="170" w:hanging="170"/>
              <w:jc w:val="both"/>
              <w:rPr>
                <w:rFonts w:ascii="標楷體" w:eastAsia="標楷體" w:hAnsi="標楷體"/>
                <w:sz w:val="20"/>
                <w:szCs w:val="20"/>
              </w:rPr>
            </w:pPr>
            <w:r w:rsidRPr="004A2EB3">
              <w:rPr>
                <w:rFonts w:ascii="標楷體" w:eastAsia="標楷體" w:hAnsi="標楷體" w:hint="eastAsia"/>
                <w:sz w:val="20"/>
                <w:szCs w:val="20"/>
              </w:rPr>
              <w:t>辦理方式</w:t>
            </w:r>
          </w:p>
          <w:p w:rsidR="00A378AD" w:rsidRPr="004A2EB3" w:rsidRDefault="00A378AD" w:rsidP="00035E53">
            <w:pPr>
              <w:spacing w:line="240" w:lineRule="exact"/>
              <w:ind w:leftChars="100" w:left="240"/>
              <w:jc w:val="both"/>
              <w:rPr>
                <w:rFonts w:ascii="標楷體" w:eastAsia="標楷體" w:hAnsi="標楷體"/>
                <w:spacing w:val="-10"/>
                <w:sz w:val="20"/>
                <w:szCs w:val="20"/>
              </w:rPr>
            </w:pPr>
            <w:r w:rsidRPr="004A2EB3">
              <w:rPr>
                <w:rFonts w:ascii="標楷體" w:eastAsia="標楷體" w:hAnsi="標楷體" w:hint="eastAsia"/>
                <w:spacing w:val="-10"/>
                <w:sz w:val="20"/>
                <w:szCs w:val="20"/>
              </w:rPr>
              <w:t>□自辦</w:t>
            </w:r>
          </w:p>
          <w:p w:rsidR="00A378AD" w:rsidRPr="004A2EB3" w:rsidRDefault="00A378AD" w:rsidP="00035E53">
            <w:pPr>
              <w:autoSpaceDE w:val="0"/>
              <w:autoSpaceDN w:val="0"/>
              <w:adjustRightInd w:val="0"/>
              <w:spacing w:line="240" w:lineRule="exact"/>
              <w:ind w:leftChars="100" w:left="240"/>
              <w:rPr>
                <w:rFonts w:ascii="標楷體" w:eastAsia="標楷體" w:hAnsi="標楷體"/>
                <w:u w:val="single"/>
              </w:rPr>
            </w:pPr>
            <w:r w:rsidRPr="004A2EB3">
              <w:rPr>
                <w:rFonts w:ascii="標楷體" w:eastAsia="標楷體" w:hAnsi="標楷體" w:hint="eastAsia"/>
                <w:spacing w:val="-10"/>
                <w:sz w:val="20"/>
                <w:szCs w:val="20"/>
              </w:rPr>
              <w:t>□地方政府統一辦理編班作業</w:t>
            </w:r>
          </w:p>
          <w:p w:rsidR="00A378AD" w:rsidRPr="004A2EB3" w:rsidRDefault="00A378AD" w:rsidP="00035E53">
            <w:pPr>
              <w:snapToGrid w:val="0"/>
              <w:ind w:leftChars="-25" w:left="-60" w:rightChars="-25" w:right="-60"/>
              <w:jc w:val="both"/>
              <w:rPr>
                <w:rFonts w:ascii="標楷體" w:eastAsia="標楷體" w:hAnsi="標楷體"/>
                <w:spacing w:val="-10"/>
              </w:rPr>
            </w:pPr>
          </w:p>
        </w:tc>
      </w:tr>
      <w:tr w:rsidR="00A378AD" w:rsidRPr="00BB5BD6" w:rsidTr="00035E53">
        <w:trPr>
          <w:cantSplit/>
          <w:trHeight w:val="30"/>
          <w:jc w:val="center"/>
        </w:trPr>
        <w:tc>
          <w:tcPr>
            <w:tcW w:w="813" w:type="dxa"/>
            <w:vMerge/>
            <w:tcBorders>
              <w:right w:val="single" w:sz="4" w:space="0" w:color="auto"/>
            </w:tcBorders>
          </w:tcPr>
          <w:p w:rsidR="00A378AD" w:rsidRPr="00BB5BD6" w:rsidRDefault="00A378AD" w:rsidP="00035E53">
            <w:pPr>
              <w:rPr>
                <w:rFonts w:eastAsia="標楷體"/>
              </w:rPr>
            </w:pPr>
          </w:p>
        </w:tc>
        <w:tc>
          <w:tcPr>
            <w:tcW w:w="1513" w:type="dxa"/>
            <w:vMerge/>
            <w:tcBorders>
              <w:left w:val="single" w:sz="4" w:space="0" w:color="auto"/>
            </w:tcBorders>
          </w:tcPr>
          <w:p w:rsidR="00A378AD" w:rsidRPr="000170E0" w:rsidRDefault="00A378AD" w:rsidP="00035E53">
            <w:pPr>
              <w:rPr>
                <w:rFonts w:eastAsia="標楷體"/>
              </w:rPr>
            </w:pPr>
          </w:p>
        </w:tc>
        <w:tc>
          <w:tcPr>
            <w:tcW w:w="3731" w:type="dxa"/>
            <w:vAlign w:val="center"/>
          </w:tcPr>
          <w:p w:rsidR="00A378AD" w:rsidRPr="000170E0" w:rsidRDefault="00A378AD" w:rsidP="00035E53">
            <w:pPr>
              <w:snapToGrid w:val="0"/>
              <w:spacing w:line="240" w:lineRule="exact"/>
              <w:ind w:left="600" w:hangingChars="250" w:hanging="600"/>
              <w:jc w:val="both"/>
              <w:rPr>
                <w:rFonts w:eastAsia="標楷體"/>
              </w:rPr>
            </w:pPr>
            <w:r w:rsidRPr="000170E0">
              <w:rPr>
                <w:rFonts w:eastAsia="標楷體"/>
              </w:rPr>
              <w:t>1-2-2</w:t>
            </w:r>
            <w:r w:rsidRPr="000170E0">
              <w:rPr>
                <w:rFonts w:eastAsia="標楷體"/>
                <w:sz w:val="20"/>
                <w:szCs w:val="20"/>
              </w:rPr>
              <w:t xml:space="preserve"> </w:t>
            </w:r>
            <w:r w:rsidRPr="000170E0">
              <w:rPr>
                <w:rFonts w:ascii="標楷體" w:eastAsia="標楷體" w:hAnsi="標楷體" w:hint="eastAsia"/>
                <w:spacing w:val="-10"/>
              </w:rPr>
              <w:t>學校於辦理導師編配</w:t>
            </w:r>
            <w:r w:rsidRPr="000170E0">
              <w:rPr>
                <w:rFonts w:eastAsia="標楷體" w:hint="eastAsia"/>
                <w:spacing w:val="-8"/>
              </w:rPr>
              <w:t>抽籤時，能邀請學校教師會代表</w:t>
            </w:r>
            <w:r w:rsidRPr="000170E0">
              <w:rPr>
                <w:rFonts w:eastAsia="標楷體"/>
              </w:rPr>
              <w:t>(</w:t>
            </w:r>
            <w:r w:rsidRPr="000170E0">
              <w:rPr>
                <w:rFonts w:eastAsia="標楷體" w:hint="eastAsia"/>
              </w:rPr>
              <w:t>無教師會者，由年級教師代表</w:t>
            </w:r>
            <w:r w:rsidRPr="000170E0">
              <w:rPr>
                <w:rFonts w:eastAsia="標楷體"/>
              </w:rPr>
              <w:t>)</w:t>
            </w:r>
            <w:r w:rsidRPr="000170E0">
              <w:rPr>
                <w:rFonts w:eastAsia="標楷體" w:hint="eastAsia"/>
                <w:spacing w:val="-8"/>
              </w:rPr>
              <w:t>及學生家長會代表出席。</w:t>
            </w:r>
          </w:p>
        </w:tc>
        <w:tc>
          <w:tcPr>
            <w:tcW w:w="726" w:type="dxa"/>
            <w:tcBorders>
              <w:top w:val="single" w:sz="8" w:space="0" w:color="auto"/>
              <w:bottom w:val="single" w:sz="8" w:space="0" w:color="auto"/>
              <w:right w:val="single" w:sz="8" w:space="0" w:color="auto"/>
            </w:tcBorders>
            <w:vAlign w:val="center"/>
          </w:tcPr>
          <w:p w:rsidR="00A378AD" w:rsidRPr="000170E0" w:rsidRDefault="00A378AD" w:rsidP="00035E53">
            <w:pPr>
              <w:snapToGrid w:val="0"/>
              <w:spacing w:line="240" w:lineRule="exact"/>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0170E0" w:rsidRDefault="00A378AD" w:rsidP="00035E53">
            <w:pPr>
              <w:snapToGrid w:val="0"/>
              <w:jc w:val="both"/>
              <w:rPr>
                <w:rFonts w:eastAsia="標楷體"/>
              </w:rPr>
            </w:pPr>
          </w:p>
        </w:tc>
        <w:tc>
          <w:tcPr>
            <w:tcW w:w="2716" w:type="dxa"/>
            <w:tcBorders>
              <w:top w:val="single" w:sz="8" w:space="0" w:color="auto"/>
              <w:left w:val="single" w:sz="8" w:space="0" w:color="auto"/>
              <w:bottom w:val="single" w:sz="8" w:space="0" w:color="auto"/>
            </w:tcBorders>
          </w:tcPr>
          <w:p w:rsidR="00A378AD" w:rsidRPr="004A2EB3" w:rsidRDefault="00A378AD" w:rsidP="00035E53">
            <w:pPr>
              <w:rPr>
                <w:rFonts w:ascii="標楷體" w:eastAsia="標楷體" w:hAnsi="標楷體"/>
              </w:rPr>
            </w:pPr>
            <w:r w:rsidRPr="004A2EB3">
              <w:rPr>
                <w:rFonts w:ascii="標楷體" w:eastAsia="標楷體" w:hAnsi="標楷體" w:hint="eastAsia"/>
                <w:spacing w:val="-10"/>
                <w:sz w:val="20"/>
                <w:szCs w:val="20"/>
              </w:rPr>
              <w:t>□</w:t>
            </w:r>
            <w:r w:rsidRPr="004A2EB3">
              <w:rPr>
                <w:rFonts w:ascii="標楷體" w:eastAsia="標楷體" w:hAnsi="標楷體" w:hint="eastAsia"/>
                <w:spacing w:val="-10"/>
                <w:sz w:val="20"/>
                <w:szCs w:val="20"/>
                <w:lang w:eastAsia="zh-HK"/>
              </w:rPr>
              <w:t>無</w:t>
            </w:r>
            <w:r w:rsidRPr="004A2EB3">
              <w:rPr>
                <w:rFonts w:ascii="標楷體" w:eastAsia="標楷體" w:hAnsi="標楷體"/>
                <w:spacing w:val="-20"/>
                <w:sz w:val="20"/>
                <w:szCs w:val="20"/>
              </w:rPr>
              <w:t>(</w:t>
            </w:r>
            <w:r w:rsidRPr="004A2EB3">
              <w:rPr>
                <w:rFonts w:ascii="標楷體" w:eastAsia="標楷體" w:hAnsi="標楷體" w:hint="eastAsia"/>
                <w:spacing w:val="-20"/>
                <w:sz w:val="20"/>
              </w:rPr>
              <w:t>由地方政府統一辦理編班作業，</w:t>
            </w:r>
            <w:r w:rsidRPr="004A2EB3">
              <w:rPr>
                <w:rFonts w:ascii="標楷體" w:eastAsia="標楷體" w:hAnsi="標楷體" w:hint="eastAsia"/>
                <w:bCs/>
                <w:spacing w:val="-20"/>
                <w:sz w:val="20"/>
                <w:szCs w:val="20"/>
                <w:lang w:eastAsia="zh-HK"/>
              </w:rPr>
              <w:t>此項目檢核結果以「是」核計</w:t>
            </w:r>
            <w:r w:rsidRPr="004A2EB3">
              <w:rPr>
                <w:rFonts w:ascii="標楷體" w:eastAsia="標楷體" w:hAnsi="標楷體"/>
                <w:bCs/>
                <w:spacing w:val="-20"/>
                <w:sz w:val="20"/>
                <w:szCs w:val="20"/>
              </w:rPr>
              <w:t>)</w:t>
            </w:r>
          </w:p>
        </w:tc>
      </w:tr>
      <w:tr w:rsidR="00A378AD" w:rsidRPr="00BB5BD6" w:rsidTr="00035E53">
        <w:trPr>
          <w:cantSplit/>
          <w:trHeight w:val="1072"/>
          <w:jc w:val="center"/>
        </w:trPr>
        <w:tc>
          <w:tcPr>
            <w:tcW w:w="813" w:type="dxa"/>
            <w:vMerge/>
            <w:tcBorders>
              <w:right w:val="single" w:sz="4" w:space="0" w:color="auto"/>
            </w:tcBorders>
          </w:tcPr>
          <w:p w:rsidR="00A378AD" w:rsidRPr="00BB5BD6" w:rsidRDefault="00A378AD" w:rsidP="00035E53">
            <w:pPr>
              <w:rPr>
                <w:rFonts w:eastAsia="標楷體"/>
              </w:rPr>
            </w:pPr>
          </w:p>
        </w:tc>
        <w:tc>
          <w:tcPr>
            <w:tcW w:w="1513" w:type="dxa"/>
            <w:vMerge/>
            <w:tcBorders>
              <w:left w:val="single" w:sz="4" w:space="0" w:color="auto"/>
            </w:tcBorders>
          </w:tcPr>
          <w:p w:rsidR="00A378AD" w:rsidRPr="000170E0" w:rsidRDefault="00A378AD" w:rsidP="00035E53">
            <w:pPr>
              <w:rPr>
                <w:rFonts w:eastAsia="標楷體"/>
              </w:rPr>
            </w:pPr>
          </w:p>
        </w:tc>
        <w:tc>
          <w:tcPr>
            <w:tcW w:w="3731" w:type="dxa"/>
            <w:vAlign w:val="center"/>
          </w:tcPr>
          <w:p w:rsidR="00A378AD" w:rsidRPr="000170E0" w:rsidRDefault="00A378AD" w:rsidP="00035E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ind w:left="720" w:hangingChars="300" w:hanging="720"/>
              <w:jc w:val="both"/>
              <w:rPr>
                <w:rFonts w:eastAsia="標楷體"/>
              </w:rPr>
            </w:pPr>
            <w:r w:rsidRPr="000170E0">
              <w:rPr>
                <w:rFonts w:ascii="Cambria Math" w:eastAsia="標楷體" w:hAnsi="Cambria Math" w:cs="Cambria Math"/>
                <w:bCs/>
                <w:iCs/>
              </w:rPr>
              <w:t>◎</w:t>
            </w:r>
            <w:r w:rsidRPr="000170E0">
              <w:rPr>
                <w:rFonts w:eastAsia="標楷體"/>
              </w:rPr>
              <w:t>1-2-3</w:t>
            </w:r>
            <w:r w:rsidRPr="000170E0">
              <w:rPr>
                <w:rFonts w:eastAsia="標楷體" w:hint="eastAsia"/>
              </w:rPr>
              <w:t>藝才班導師不具備所任教班別之藝術專長，應以公開抽籤方式編配導師。</w:t>
            </w:r>
          </w:p>
        </w:tc>
        <w:tc>
          <w:tcPr>
            <w:tcW w:w="726" w:type="dxa"/>
            <w:tcBorders>
              <w:top w:val="single" w:sz="8" w:space="0" w:color="auto"/>
              <w:bottom w:val="single" w:sz="8" w:space="0" w:color="auto"/>
              <w:right w:val="single" w:sz="8" w:space="0" w:color="auto"/>
            </w:tcBorders>
            <w:vAlign w:val="center"/>
          </w:tcPr>
          <w:p w:rsidR="00A378AD" w:rsidRPr="000170E0" w:rsidRDefault="00A378AD" w:rsidP="00035E53">
            <w:pPr>
              <w:snapToGrid w:val="0"/>
              <w:ind w:left="240" w:hangingChars="100" w:hanging="24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0170E0" w:rsidRDefault="00A378AD" w:rsidP="00035E53">
            <w:pPr>
              <w:snapToGrid w:val="0"/>
              <w:jc w:val="both"/>
              <w:rPr>
                <w:rFonts w:eastAsia="標楷體"/>
              </w:rPr>
            </w:pPr>
          </w:p>
        </w:tc>
        <w:tc>
          <w:tcPr>
            <w:tcW w:w="2716" w:type="dxa"/>
            <w:tcBorders>
              <w:top w:val="single" w:sz="8" w:space="0" w:color="auto"/>
              <w:left w:val="single" w:sz="8" w:space="0" w:color="auto"/>
              <w:bottom w:val="single" w:sz="8" w:space="0" w:color="auto"/>
            </w:tcBorders>
          </w:tcPr>
          <w:p w:rsidR="00A378AD" w:rsidRPr="004A2EB3" w:rsidRDefault="00A378AD" w:rsidP="00035E53">
            <w:pPr>
              <w:rPr>
                <w:rFonts w:ascii="標楷體" w:eastAsia="標楷體" w:hAnsi="標楷體"/>
              </w:rPr>
            </w:pPr>
            <w:r w:rsidRPr="004A2EB3">
              <w:rPr>
                <w:rFonts w:ascii="標楷體" w:eastAsia="標楷體" w:hAnsi="標楷體" w:hint="eastAsia"/>
                <w:spacing w:val="-10"/>
                <w:sz w:val="20"/>
                <w:szCs w:val="20"/>
              </w:rPr>
              <w:t>□無</w:t>
            </w:r>
            <w:r w:rsidRPr="004A2EB3">
              <w:rPr>
                <w:rFonts w:ascii="標楷體" w:eastAsia="標楷體" w:hAnsi="標楷體"/>
                <w:bCs/>
                <w:spacing w:val="-20"/>
                <w:sz w:val="20"/>
                <w:szCs w:val="20"/>
              </w:rPr>
              <w:t>(</w:t>
            </w:r>
            <w:r w:rsidRPr="004A2EB3">
              <w:rPr>
                <w:rFonts w:ascii="標楷體" w:eastAsia="標楷體" w:hAnsi="標楷體" w:hint="eastAsia"/>
                <w:bCs/>
                <w:spacing w:val="-20"/>
                <w:sz w:val="20"/>
                <w:szCs w:val="20"/>
                <w:lang w:eastAsia="zh-HK"/>
              </w:rPr>
              <w:t>無特殊班，此項目檢核結果以「是」核計</w:t>
            </w:r>
            <w:r w:rsidRPr="004A2EB3">
              <w:rPr>
                <w:rFonts w:ascii="標楷體" w:eastAsia="標楷體" w:hAnsi="標楷體"/>
                <w:bCs/>
                <w:spacing w:val="-20"/>
                <w:sz w:val="20"/>
                <w:szCs w:val="20"/>
              </w:rPr>
              <w:t>)</w:t>
            </w:r>
          </w:p>
        </w:tc>
      </w:tr>
      <w:tr w:rsidR="00A378AD" w:rsidRPr="00BB5BD6" w:rsidTr="00035E53">
        <w:trPr>
          <w:trHeight w:val="600"/>
          <w:jc w:val="center"/>
        </w:trPr>
        <w:tc>
          <w:tcPr>
            <w:tcW w:w="813" w:type="dxa"/>
            <w:vMerge/>
            <w:tcBorders>
              <w:bottom w:val="single" w:sz="4" w:space="0" w:color="auto"/>
              <w:right w:val="single" w:sz="4" w:space="0" w:color="auto"/>
            </w:tcBorders>
          </w:tcPr>
          <w:p w:rsidR="00A378AD" w:rsidRPr="00BB5BD6" w:rsidRDefault="00A378AD" w:rsidP="00035E53">
            <w:pPr>
              <w:rPr>
                <w:rFonts w:eastAsia="標楷體"/>
              </w:rPr>
            </w:pPr>
          </w:p>
        </w:tc>
        <w:tc>
          <w:tcPr>
            <w:tcW w:w="1513" w:type="dxa"/>
            <w:vMerge/>
            <w:tcBorders>
              <w:left w:val="single" w:sz="4" w:space="0" w:color="auto"/>
              <w:bottom w:val="single" w:sz="4" w:space="0" w:color="auto"/>
            </w:tcBorders>
          </w:tcPr>
          <w:p w:rsidR="00A378AD" w:rsidRPr="00BB5BD6" w:rsidRDefault="00A378AD" w:rsidP="00035E53">
            <w:pPr>
              <w:rPr>
                <w:rFonts w:eastAsia="標楷體"/>
              </w:rPr>
            </w:pPr>
          </w:p>
        </w:tc>
        <w:tc>
          <w:tcPr>
            <w:tcW w:w="3731" w:type="dxa"/>
            <w:tcBorders>
              <w:bottom w:val="single" w:sz="4" w:space="0" w:color="auto"/>
            </w:tcBorders>
            <w:vAlign w:val="center"/>
          </w:tcPr>
          <w:p w:rsidR="00A378AD" w:rsidRPr="00BB5BD6" w:rsidRDefault="00A378AD" w:rsidP="00035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ind w:left="600" w:hangingChars="250" w:hanging="600"/>
              <w:jc w:val="both"/>
              <w:rPr>
                <w:rFonts w:eastAsia="標楷體"/>
                <w:color w:val="000000"/>
              </w:rPr>
            </w:pPr>
            <w:r w:rsidRPr="00BB5BD6">
              <w:rPr>
                <w:rFonts w:eastAsia="標楷體"/>
                <w:color w:val="000000"/>
              </w:rPr>
              <w:t>1-2-4</w:t>
            </w:r>
            <w:r w:rsidRPr="00D809E7">
              <w:rPr>
                <w:rFonts w:eastAsia="標楷體" w:hint="eastAsia"/>
                <w:color w:val="000000"/>
              </w:rPr>
              <w:t>導</w:t>
            </w:r>
            <w:r w:rsidRPr="000170E0">
              <w:rPr>
                <w:rFonts w:eastAsia="標楷體" w:hint="eastAsia"/>
              </w:rPr>
              <w:t>師</w:t>
            </w:r>
            <w:r w:rsidRPr="000170E0">
              <w:rPr>
                <w:rFonts w:ascii="標楷體" w:eastAsia="標楷體" w:hAnsi="標楷體" w:hint="eastAsia"/>
                <w:spacing w:val="-12"/>
              </w:rPr>
              <w:t>編配</w:t>
            </w:r>
            <w:r w:rsidRPr="000170E0">
              <w:rPr>
                <w:rFonts w:eastAsia="標楷體" w:hint="eastAsia"/>
              </w:rPr>
              <w:t>資</w:t>
            </w:r>
            <w:r w:rsidRPr="00D809E7">
              <w:rPr>
                <w:rFonts w:eastAsia="標楷體" w:hint="eastAsia"/>
                <w:color w:val="000000"/>
              </w:rPr>
              <w:t>料保存相關資料能依規定，妥為保存至少</w:t>
            </w:r>
            <w:r w:rsidRPr="00D809E7">
              <w:rPr>
                <w:rFonts w:eastAsia="標楷體"/>
                <w:color w:val="000000"/>
              </w:rPr>
              <w:t>3</w:t>
            </w:r>
            <w:r w:rsidRPr="00D809E7">
              <w:rPr>
                <w:rFonts w:eastAsia="標楷體" w:hint="eastAsia"/>
                <w:color w:val="000000"/>
              </w:rPr>
              <w:t>年。</w:t>
            </w:r>
          </w:p>
        </w:tc>
        <w:tc>
          <w:tcPr>
            <w:tcW w:w="726" w:type="dxa"/>
            <w:tcBorders>
              <w:top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2716" w:type="dxa"/>
            <w:tcBorders>
              <w:top w:val="single" w:sz="8" w:space="0" w:color="auto"/>
              <w:left w:val="single" w:sz="8" w:space="0" w:color="auto"/>
              <w:bottom w:val="single" w:sz="8" w:space="0" w:color="auto"/>
            </w:tcBorders>
          </w:tcPr>
          <w:p w:rsidR="00A378AD" w:rsidRPr="00BB5BD6" w:rsidRDefault="00A378AD" w:rsidP="00035E53">
            <w:pPr>
              <w:snapToGrid w:val="0"/>
              <w:jc w:val="both"/>
              <w:rPr>
                <w:rFonts w:eastAsia="標楷體"/>
              </w:rPr>
            </w:pPr>
          </w:p>
        </w:tc>
      </w:tr>
      <w:tr w:rsidR="00A378AD" w:rsidRPr="00BB5BD6" w:rsidTr="00035E53">
        <w:trPr>
          <w:cantSplit/>
          <w:jc w:val="center"/>
        </w:trPr>
        <w:tc>
          <w:tcPr>
            <w:tcW w:w="813" w:type="dxa"/>
            <w:vMerge/>
            <w:tcBorders>
              <w:top w:val="single" w:sz="4" w:space="0" w:color="auto"/>
              <w:right w:val="single" w:sz="4" w:space="0" w:color="auto"/>
            </w:tcBorders>
          </w:tcPr>
          <w:p w:rsidR="00A378AD" w:rsidRPr="00BB5BD6" w:rsidRDefault="00A378AD" w:rsidP="00035E53">
            <w:pPr>
              <w:rPr>
                <w:rFonts w:eastAsia="標楷體"/>
              </w:rPr>
            </w:pPr>
          </w:p>
        </w:tc>
        <w:tc>
          <w:tcPr>
            <w:tcW w:w="1513" w:type="dxa"/>
            <w:vMerge w:val="restart"/>
            <w:tcBorders>
              <w:top w:val="single" w:sz="4" w:space="0" w:color="auto"/>
              <w:left w:val="single" w:sz="4" w:space="0" w:color="auto"/>
            </w:tcBorders>
          </w:tcPr>
          <w:p w:rsidR="00A378AD" w:rsidRPr="00BB5BD6" w:rsidRDefault="00A378AD" w:rsidP="00035E53">
            <w:pPr>
              <w:widowControl/>
              <w:snapToGrid w:val="0"/>
              <w:ind w:left="480" w:hangingChars="200" w:hanging="480"/>
              <w:rPr>
                <w:rFonts w:eastAsia="標楷體"/>
              </w:rPr>
            </w:pPr>
            <w:r w:rsidRPr="00BB5BD6">
              <w:rPr>
                <w:rFonts w:eastAsia="標楷體"/>
              </w:rPr>
              <w:t xml:space="preserve">1-3 </w:t>
            </w:r>
            <w:r w:rsidRPr="00BB5BD6">
              <w:rPr>
                <w:rFonts w:eastAsia="標楷體" w:hint="eastAsia"/>
              </w:rPr>
              <w:t>分組學習辦理情形</w:t>
            </w:r>
          </w:p>
          <w:p w:rsidR="00A378AD" w:rsidRPr="00BB5BD6" w:rsidRDefault="00A378AD" w:rsidP="00035E53">
            <w:pPr>
              <w:rPr>
                <w:rFonts w:eastAsia="標楷體"/>
              </w:rPr>
            </w:pPr>
          </w:p>
          <w:p w:rsidR="00A378AD" w:rsidRPr="00BB5BD6" w:rsidRDefault="00A378AD" w:rsidP="00035E53">
            <w:pPr>
              <w:widowControl/>
              <w:snapToGrid w:val="0"/>
              <w:spacing w:line="260" w:lineRule="exact"/>
              <w:ind w:leftChars="-25" w:left="-60" w:rightChars="-25" w:right="-60"/>
              <w:jc w:val="both"/>
              <w:rPr>
                <w:rFonts w:eastAsia="標楷體"/>
              </w:rPr>
            </w:pPr>
            <w:r w:rsidRPr="00BB5BD6">
              <w:rPr>
                <w:rFonts w:eastAsia="標楷體" w:hint="eastAsia"/>
                <w:spacing w:val="-12"/>
              </w:rPr>
              <w:t>相關</w:t>
            </w:r>
            <w:r w:rsidRPr="00BB5BD6">
              <w:rPr>
                <w:rFonts w:eastAsia="標楷體" w:hint="eastAsia"/>
              </w:rPr>
              <w:t>法規：</w:t>
            </w:r>
          </w:p>
          <w:p w:rsidR="00A378AD" w:rsidRPr="00BB5BD6" w:rsidRDefault="00A378AD" w:rsidP="00035E53">
            <w:pPr>
              <w:widowControl/>
              <w:snapToGrid w:val="0"/>
              <w:spacing w:line="260" w:lineRule="exact"/>
              <w:ind w:leftChars="-25" w:left="-60" w:rightChars="-25" w:right="-60"/>
              <w:jc w:val="both"/>
              <w:rPr>
                <w:rFonts w:eastAsia="標楷體"/>
              </w:rPr>
            </w:pPr>
            <w:r w:rsidRPr="00BB5BD6">
              <w:rPr>
                <w:rFonts w:eastAsia="標楷體" w:hint="eastAsia"/>
                <w:spacing w:val="-12"/>
              </w:rPr>
              <w:t>國民小學及國民中學常態編班及分組學習準則</w:t>
            </w:r>
          </w:p>
        </w:tc>
        <w:tc>
          <w:tcPr>
            <w:tcW w:w="3731" w:type="dxa"/>
            <w:tcBorders>
              <w:top w:val="single" w:sz="4" w:space="0" w:color="auto"/>
            </w:tcBorders>
            <w:vAlign w:val="center"/>
          </w:tcPr>
          <w:p w:rsidR="00A378AD" w:rsidRPr="00BB5BD6" w:rsidRDefault="00A378AD" w:rsidP="00035E53">
            <w:pPr>
              <w:widowControl/>
              <w:snapToGrid w:val="0"/>
              <w:ind w:left="240" w:hangingChars="100" w:hanging="240"/>
              <w:jc w:val="both"/>
              <w:rPr>
                <w:rFonts w:eastAsia="標楷體"/>
              </w:rPr>
            </w:pPr>
            <w:r w:rsidRPr="00BB5BD6">
              <w:rPr>
                <w:rFonts w:eastAsia="標楷體"/>
              </w:rPr>
              <w:t xml:space="preserve">1-3-0 </w:t>
            </w:r>
            <w:r w:rsidRPr="00BB5BD6">
              <w:rPr>
                <w:rFonts w:eastAsia="標楷體" w:hint="eastAsia"/>
              </w:rPr>
              <w:t>實施年級內分組學習。</w:t>
            </w:r>
          </w:p>
        </w:tc>
        <w:tc>
          <w:tcPr>
            <w:tcW w:w="4150" w:type="dxa"/>
            <w:gridSpan w:val="3"/>
            <w:tcBorders>
              <w:top w:val="single" w:sz="8" w:space="0" w:color="auto"/>
            </w:tcBorders>
            <w:vAlign w:val="center"/>
          </w:tcPr>
          <w:p w:rsidR="00A378AD" w:rsidRPr="00BB5BD6" w:rsidRDefault="00A378AD" w:rsidP="00035E53">
            <w:pPr>
              <w:widowControl/>
              <w:snapToGrid w:val="0"/>
              <w:spacing w:afterLines="20" w:after="72" w:line="240" w:lineRule="exact"/>
              <w:ind w:leftChars="2" w:left="245" w:hangingChars="100" w:hanging="240"/>
              <w:jc w:val="both"/>
              <w:rPr>
                <w:rFonts w:eastAsia="標楷體"/>
                <w:spacing w:val="-8"/>
              </w:rPr>
            </w:pPr>
            <w:r w:rsidRPr="00BB5BD6">
              <w:rPr>
                <w:rFonts w:asciiTheme="minorEastAsia" w:eastAsiaTheme="minorEastAsia" w:hAnsiTheme="minorEastAsia"/>
              </w:rPr>
              <w:t>□</w:t>
            </w:r>
            <w:r>
              <w:rPr>
                <w:rFonts w:eastAsia="標楷體" w:hint="eastAsia"/>
                <w:spacing w:val="-8"/>
              </w:rPr>
              <w:t>有</w:t>
            </w:r>
            <w:r>
              <w:rPr>
                <w:rFonts w:eastAsia="標楷體"/>
                <w:spacing w:val="-8"/>
              </w:rPr>
              <w:t xml:space="preserve"> </w:t>
            </w:r>
            <w:r w:rsidRPr="00BB5BD6">
              <w:rPr>
                <w:rFonts w:eastAsia="標楷體"/>
                <w:spacing w:val="-8"/>
              </w:rPr>
              <w:t>(</w:t>
            </w:r>
            <w:r w:rsidRPr="00BB5BD6">
              <w:rPr>
                <w:rFonts w:eastAsia="標楷體" w:hint="eastAsia"/>
                <w:spacing w:val="-8"/>
              </w:rPr>
              <w:t>請檢核本視導項目</w:t>
            </w:r>
            <w:r w:rsidRPr="00BB5BD6">
              <w:rPr>
                <w:rFonts w:eastAsia="標楷體"/>
                <w:spacing w:val="-8"/>
              </w:rPr>
              <w:t>)</w:t>
            </w:r>
          </w:p>
          <w:p w:rsidR="00A378AD" w:rsidRPr="00BB5BD6" w:rsidRDefault="00A378AD" w:rsidP="00035E53">
            <w:pPr>
              <w:snapToGrid w:val="0"/>
              <w:ind w:leftChars="-25" w:left="-60" w:rightChars="-25" w:right="-60"/>
              <w:jc w:val="both"/>
              <w:rPr>
                <w:rFonts w:eastAsia="標楷體"/>
                <w:spacing w:val="-10"/>
              </w:rPr>
            </w:pPr>
            <w:r w:rsidRPr="00BB5BD6">
              <w:rPr>
                <w:rFonts w:eastAsia="標楷體"/>
                <w:sz w:val="16"/>
                <w:szCs w:val="16"/>
              </w:rPr>
              <w:t xml:space="preserve"> </w:t>
            </w:r>
            <w:r w:rsidRPr="00BB5BD6">
              <w:rPr>
                <w:rFonts w:asciiTheme="minorEastAsia" w:eastAsiaTheme="minorEastAsia" w:hAnsiTheme="minorEastAsia"/>
              </w:rPr>
              <w:t>□</w:t>
            </w:r>
            <w:r>
              <w:rPr>
                <w:rFonts w:eastAsia="標楷體" w:hint="eastAsia"/>
                <w:spacing w:val="-8"/>
              </w:rPr>
              <w:t>無</w:t>
            </w:r>
            <w:r>
              <w:rPr>
                <w:rFonts w:eastAsia="標楷體"/>
                <w:spacing w:val="-8"/>
              </w:rPr>
              <w:t xml:space="preserve"> </w:t>
            </w:r>
            <w:r w:rsidRPr="00BB5BD6">
              <w:rPr>
                <w:rFonts w:eastAsia="標楷體"/>
                <w:spacing w:val="-8"/>
              </w:rPr>
              <w:t>(</w:t>
            </w:r>
            <w:r w:rsidRPr="00BB5BD6">
              <w:rPr>
                <w:rFonts w:eastAsia="標楷體" w:hint="eastAsia"/>
                <w:spacing w:val="-8"/>
              </w:rPr>
              <w:t>本視導項目免檢核</w:t>
            </w:r>
            <w:r w:rsidRPr="00BB5BD6">
              <w:rPr>
                <w:rFonts w:eastAsia="標楷體"/>
                <w:spacing w:val="-8"/>
              </w:rPr>
              <w:t>)</w:t>
            </w:r>
          </w:p>
        </w:tc>
      </w:tr>
      <w:tr w:rsidR="00A378AD" w:rsidRPr="00BB5BD6" w:rsidTr="00035E53">
        <w:trPr>
          <w:cantSplit/>
          <w:jc w:val="center"/>
        </w:trPr>
        <w:tc>
          <w:tcPr>
            <w:tcW w:w="813" w:type="dxa"/>
            <w:vMerge/>
            <w:tcBorders>
              <w:right w:val="single" w:sz="4" w:space="0" w:color="auto"/>
            </w:tcBorders>
          </w:tcPr>
          <w:p w:rsidR="00A378AD" w:rsidRPr="00BB5BD6" w:rsidRDefault="00A378AD" w:rsidP="00035E53">
            <w:pPr>
              <w:rPr>
                <w:rFonts w:eastAsia="標楷體"/>
              </w:rPr>
            </w:pPr>
          </w:p>
        </w:tc>
        <w:tc>
          <w:tcPr>
            <w:tcW w:w="1513" w:type="dxa"/>
            <w:vMerge/>
            <w:tcBorders>
              <w:left w:val="single" w:sz="4" w:space="0" w:color="auto"/>
            </w:tcBorders>
          </w:tcPr>
          <w:p w:rsidR="00A378AD" w:rsidRPr="00BB5BD6" w:rsidRDefault="00A378AD" w:rsidP="00035E53">
            <w:pPr>
              <w:widowControl/>
              <w:snapToGrid w:val="0"/>
              <w:ind w:left="360" w:hangingChars="150" w:hanging="360"/>
              <w:jc w:val="both"/>
              <w:rPr>
                <w:rFonts w:eastAsia="標楷體"/>
              </w:rPr>
            </w:pPr>
          </w:p>
        </w:tc>
        <w:tc>
          <w:tcPr>
            <w:tcW w:w="3731" w:type="dxa"/>
            <w:tcBorders>
              <w:right w:val="single" w:sz="4" w:space="0" w:color="auto"/>
            </w:tcBorders>
            <w:vAlign w:val="center"/>
          </w:tcPr>
          <w:p w:rsidR="00A378AD" w:rsidRPr="00BB5BD6" w:rsidRDefault="00A378AD" w:rsidP="00035E53">
            <w:pPr>
              <w:widowControl/>
              <w:snapToGrid w:val="0"/>
              <w:spacing w:line="240" w:lineRule="exact"/>
              <w:ind w:left="720" w:hangingChars="300" w:hanging="720"/>
              <w:jc w:val="both"/>
              <w:rPr>
                <w:rFonts w:eastAsia="標楷體"/>
                <w:color w:val="000000"/>
              </w:rPr>
            </w:pPr>
            <w:r w:rsidRPr="00BB5BD6">
              <w:rPr>
                <w:rFonts w:ascii="Cambria Math" w:eastAsia="標楷體" w:hAnsi="Cambria Math" w:cs="Cambria Math"/>
                <w:bCs/>
                <w:iCs/>
                <w:color w:val="000000"/>
              </w:rPr>
              <w:t>◎</w:t>
            </w:r>
            <w:r w:rsidRPr="00BB5BD6">
              <w:rPr>
                <w:rFonts w:eastAsia="標楷體"/>
                <w:color w:val="000000"/>
              </w:rPr>
              <w:t xml:space="preserve">1-3-1 </w:t>
            </w:r>
            <w:r w:rsidRPr="00BB5BD6">
              <w:rPr>
                <w:rFonts w:eastAsia="標楷體" w:hint="eastAsia"/>
                <w:color w:val="000000"/>
              </w:rPr>
              <w:t>國中一年級能依據規定，未辦理分組學習。</w:t>
            </w:r>
          </w:p>
        </w:tc>
        <w:tc>
          <w:tcPr>
            <w:tcW w:w="726" w:type="dxa"/>
            <w:tcBorders>
              <w:left w:val="single" w:sz="4" w:space="0" w:color="auto"/>
              <w:bottom w:val="single" w:sz="4" w:space="0" w:color="auto"/>
              <w:right w:val="single" w:sz="4" w:space="0" w:color="auto"/>
            </w:tcBorders>
            <w:vAlign w:val="center"/>
          </w:tcPr>
          <w:p w:rsidR="00A378AD" w:rsidRPr="00BB5BD6" w:rsidRDefault="00A378AD" w:rsidP="00035E53">
            <w:pPr>
              <w:snapToGrid w:val="0"/>
              <w:jc w:val="both"/>
              <w:rPr>
                <w:rFonts w:eastAsia="標楷體"/>
              </w:rPr>
            </w:pPr>
          </w:p>
        </w:tc>
        <w:tc>
          <w:tcPr>
            <w:tcW w:w="708" w:type="dxa"/>
            <w:tcBorders>
              <w:left w:val="single" w:sz="4" w:space="0" w:color="auto"/>
              <w:bottom w:val="single" w:sz="4" w:space="0" w:color="auto"/>
              <w:right w:val="single" w:sz="8" w:space="0" w:color="auto"/>
            </w:tcBorders>
            <w:vAlign w:val="center"/>
          </w:tcPr>
          <w:p w:rsidR="00A378AD" w:rsidRPr="00BB5BD6" w:rsidRDefault="00A378AD" w:rsidP="00035E53">
            <w:pPr>
              <w:snapToGrid w:val="0"/>
              <w:jc w:val="both"/>
              <w:rPr>
                <w:rFonts w:eastAsia="標楷體"/>
              </w:rPr>
            </w:pPr>
          </w:p>
        </w:tc>
        <w:tc>
          <w:tcPr>
            <w:tcW w:w="2716" w:type="dxa"/>
            <w:tcBorders>
              <w:left w:val="single" w:sz="8" w:space="0" w:color="auto"/>
              <w:bottom w:val="single" w:sz="8" w:space="0" w:color="auto"/>
            </w:tcBorders>
          </w:tcPr>
          <w:p w:rsidR="00A378AD" w:rsidRPr="00BB5BD6" w:rsidRDefault="00A378AD" w:rsidP="00035E53">
            <w:pPr>
              <w:snapToGrid w:val="0"/>
              <w:ind w:left="284" w:hangingChars="127" w:hanging="284"/>
              <w:jc w:val="both"/>
              <w:rPr>
                <w:rFonts w:eastAsia="標楷體"/>
                <w:spacing w:val="-8"/>
              </w:rPr>
            </w:pPr>
          </w:p>
        </w:tc>
      </w:tr>
      <w:tr w:rsidR="00A378AD" w:rsidRPr="00BB5BD6" w:rsidTr="00035E53">
        <w:trPr>
          <w:cantSplit/>
          <w:trHeight w:val="1093"/>
          <w:jc w:val="center"/>
        </w:trPr>
        <w:tc>
          <w:tcPr>
            <w:tcW w:w="813" w:type="dxa"/>
            <w:vMerge/>
            <w:tcBorders>
              <w:right w:val="single" w:sz="4" w:space="0" w:color="auto"/>
            </w:tcBorders>
          </w:tcPr>
          <w:p w:rsidR="00A378AD" w:rsidRPr="00BB5BD6" w:rsidRDefault="00A378AD" w:rsidP="00035E53">
            <w:pPr>
              <w:rPr>
                <w:rFonts w:eastAsia="標楷體"/>
              </w:rPr>
            </w:pPr>
          </w:p>
        </w:tc>
        <w:tc>
          <w:tcPr>
            <w:tcW w:w="1513" w:type="dxa"/>
            <w:vMerge/>
            <w:tcBorders>
              <w:left w:val="single" w:sz="4" w:space="0" w:color="auto"/>
            </w:tcBorders>
          </w:tcPr>
          <w:p w:rsidR="00A378AD" w:rsidRPr="00BB5BD6" w:rsidRDefault="00A378AD" w:rsidP="00035E53">
            <w:pPr>
              <w:rPr>
                <w:rFonts w:eastAsia="標楷體"/>
              </w:rPr>
            </w:pPr>
          </w:p>
        </w:tc>
        <w:tc>
          <w:tcPr>
            <w:tcW w:w="3731" w:type="dxa"/>
            <w:tcBorders>
              <w:right w:val="single" w:sz="4" w:space="0" w:color="auto"/>
            </w:tcBorders>
            <w:vAlign w:val="center"/>
          </w:tcPr>
          <w:p w:rsidR="00A378AD" w:rsidRPr="00BB5BD6" w:rsidRDefault="00A378AD" w:rsidP="00035E53">
            <w:pPr>
              <w:widowControl/>
              <w:snapToGrid w:val="0"/>
              <w:spacing w:line="240" w:lineRule="exact"/>
              <w:ind w:left="720" w:hangingChars="300" w:hanging="720"/>
              <w:jc w:val="both"/>
              <w:rPr>
                <w:rFonts w:eastAsia="標楷體"/>
                <w:color w:val="000000"/>
              </w:rPr>
            </w:pPr>
            <w:r w:rsidRPr="00BB5BD6">
              <w:rPr>
                <w:rFonts w:ascii="Cambria Math" w:eastAsia="標楷體" w:hAnsi="Cambria Math" w:cs="Cambria Math"/>
                <w:bCs/>
                <w:iCs/>
                <w:color w:val="000000"/>
              </w:rPr>
              <w:t>◎</w:t>
            </w:r>
            <w:r w:rsidRPr="00BB5BD6">
              <w:rPr>
                <w:rFonts w:eastAsia="標楷體"/>
                <w:color w:val="000000"/>
              </w:rPr>
              <w:t>1-3-2</w:t>
            </w:r>
            <w:r w:rsidRPr="00BB5BD6">
              <w:rPr>
                <w:rFonts w:eastAsia="標楷體"/>
                <w:color w:val="000000"/>
                <w:sz w:val="20"/>
                <w:szCs w:val="20"/>
              </w:rPr>
              <w:t xml:space="preserve"> </w:t>
            </w:r>
            <w:r w:rsidRPr="00BB5BD6">
              <w:rPr>
                <w:rFonts w:eastAsia="標楷體" w:hint="eastAsia"/>
                <w:color w:val="000000"/>
              </w:rPr>
              <w:t>國中二年級英語文、數學能以二班或三班為一組群，依學生學習特性，實施年級內的分組學習。其他學習領域不能進行分組學習。</w:t>
            </w:r>
          </w:p>
        </w:tc>
        <w:tc>
          <w:tcPr>
            <w:tcW w:w="726" w:type="dxa"/>
            <w:tcBorders>
              <w:top w:val="single" w:sz="4" w:space="0" w:color="auto"/>
              <w:left w:val="single" w:sz="4" w:space="0" w:color="auto"/>
              <w:bottom w:val="single" w:sz="4" w:space="0" w:color="auto"/>
              <w:right w:val="single" w:sz="4" w:space="0" w:color="auto"/>
            </w:tcBorders>
            <w:vAlign w:val="center"/>
          </w:tcPr>
          <w:p w:rsidR="00A378AD" w:rsidRPr="00BB5BD6" w:rsidRDefault="00A378AD" w:rsidP="00035E53">
            <w:pPr>
              <w:snapToGrid w:val="0"/>
              <w:jc w:val="both"/>
              <w:rPr>
                <w:rFonts w:eastAsia="標楷體"/>
              </w:rPr>
            </w:pPr>
          </w:p>
        </w:tc>
        <w:tc>
          <w:tcPr>
            <w:tcW w:w="708" w:type="dxa"/>
            <w:tcBorders>
              <w:top w:val="single" w:sz="4" w:space="0" w:color="auto"/>
              <w:left w:val="single" w:sz="4" w:space="0" w:color="auto"/>
              <w:bottom w:val="single" w:sz="4" w:space="0" w:color="auto"/>
              <w:right w:val="single" w:sz="8" w:space="0" w:color="auto"/>
            </w:tcBorders>
            <w:vAlign w:val="center"/>
          </w:tcPr>
          <w:p w:rsidR="00A378AD" w:rsidRPr="00BB5BD6" w:rsidRDefault="00A378AD" w:rsidP="00035E53">
            <w:pPr>
              <w:snapToGrid w:val="0"/>
              <w:jc w:val="both"/>
              <w:rPr>
                <w:rFonts w:eastAsia="標楷體"/>
              </w:rPr>
            </w:pPr>
          </w:p>
        </w:tc>
        <w:tc>
          <w:tcPr>
            <w:tcW w:w="2716" w:type="dxa"/>
            <w:tcBorders>
              <w:top w:val="single" w:sz="8" w:space="0" w:color="auto"/>
              <w:left w:val="single" w:sz="8" w:space="0" w:color="auto"/>
              <w:bottom w:val="single" w:sz="8" w:space="0" w:color="auto"/>
            </w:tcBorders>
          </w:tcPr>
          <w:p w:rsidR="00A378AD" w:rsidRPr="00BB5BD6" w:rsidRDefault="00A378AD" w:rsidP="00035E53">
            <w:pPr>
              <w:rPr>
                <w:rFonts w:eastAsia="標楷體"/>
              </w:rPr>
            </w:pPr>
          </w:p>
        </w:tc>
      </w:tr>
      <w:tr w:rsidR="00A378AD" w:rsidRPr="00BB5BD6" w:rsidTr="00035E53">
        <w:trPr>
          <w:cantSplit/>
          <w:trHeight w:val="1294"/>
          <w:jc w:val="center"/>
        </w:trPr>
        <w:tc>
          <w:tcPr>
            <w:tcW w:w="813" w:type="dxa"/>
            <w:vMerge/>
            <w:tcBorders>
              <w:right w:val="single" w:sz="4" w:space="0" w:color="auto"/>
            </w:tcBorders>
          </w:tcPr>
          <w:p w:rsidR="00A378AD" w:rsidRPr="00BB5BD6" w:rsidRDefault="00A378AD" w:rsidP="00035E53">
            <w:pPr>
              <w:rPr>
                <w:rFonts w:eastAsia="標楷體"/>
              </w:rPr>
            </w:pPr>
          </w:p>
        </w:tc>
        <w:tc>
          <w:tcPr>
            <w:tcW w:w="1513" w:type="dxa"/>
            <w:vMerge/>
            <w:tcBorders>
              <w:left w:val="single" w:sz="4" w:space="0" w:color="auto"/>
            </w:tcBorders>
          </w:tcPr>
          <w:p w:rsidR="00A378AD" w:rsidRPr="00BB5BD6" w:rsidRDefault="00A378AD" w:rsidP="00035E53">
            <w:pPr>
              <w:rPr>
                <w:rFonts w:eastAsia="標楷體"/>
              </w:rPr>
            </w:pPr>
          </w:p>
        </w:tc>
        <w:tc>
          <w:tcPr>
            <w:tcW w:w="3731" w:type="dxa"/>
            <w:vAlign w:val="center"/>
          </w:tcPr>
          <w:p w:rsidR="00A378AD" w:rsidRPr="00BB5BD6" w:rsidRDefault="00A378AD" w:rsidP="00035E53">
            <w:pPr>
              <w:widowControl/>
              <w:snapToGrid w:val="0"/>
              <w:spacing w:line="240" w:lineRule="exact"/>
              <w:ind w:left="720" w:hangingChars="300" w:hanging="720"/>
              <w:jc w:val="both"/>
              <w:rPr>
                <w:rFonts w:eastAsia="標楷體"/>
                <w:color w:val="000000"/>
              </w:rPr>
            </w:pPr>
            <w:r w:rsidRPr="00BB5BD6">
              <w:rPr>
                <w:rFonts w:ascii="Cambria Math" w:eastAsia="標楷體" w:hAnsi="Cambria Math" w:cs="Cambria Math"/>
                <w:bCs/>
                <w:iCs/>
                <w:color w:val="000000"/>
              </w:rPr>
              <w:t>◎</w:t>
            </w:r>
            <w:r w:rsidRPr="00BB5BD6">
              <w:rPr>
                <w:rFonts w:eastAsia="標楷體"/>
                <w:color w:val="000000"/>
              </w:rPr>
              <w:t xml:space="preserve">1-3-3 </w:t>
            </w:r>
            <w:r w:rsidRPr="00BB5BD6">
              <w:rPr>
                <w:rFonts w:eastAsia="標楷體" w:hint="eastAsia"/>
              </w:rPr>
              <w:t>國中三年級英語文、數學、自然科學能以二班或三班為一組群，實施年級內的分組學習。其中數學及自然科學可以合併為同一組群。其他領域不能進行分組學習。</w:t>
            </w:r>
          </w:p>
        </w:tc>
        <w:tc>
          <w:tcPr>
            <w:tcW w:w="726" w:type="dxa"/>
            <w:tcBorders>
              <w:top w:val="single" w:sz="4"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708" w:type="dxa"/>
            <w:tcBorders>
              <w:top w:val="single" w:sz="4" w:space="0" w:color="auto"/>
              <w:left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2716" w:type="dxa"/>
            <w:tcBorders>
              <w:top w:val="single" w:sz="8" w:space="0" w:color="auto"/>
              <w:left w:val="single" w:sz="8" w:space="0" w:color="auto"/>
              <w:bottom w:val="single" w:sz="8" w:space="0" w:color="auto"/>
            </w:tcBorders>
          </w:tcPr>
          <w:p w:rsidR="00A378AD" w:rsidRPr="00BB5BD6" w:rsidRDefault="00A378AD" w:rsidP="00035E53">
            <w:pPr>
              <w:rPr>
                <w:rFonts w:eastAsia="標楷體"/>
              </w:rPr>
            </w:pPr>
          </w:p>
        </w:tc>
      </w:tr>
      <w:tr w:rsidR="00A378AD" w:rsidRPr="00BB5BD6" w:rsidTr="00035E53">
        <w:trPr>
          <w:cantSplit/>
          <w:trHeight w:val="1116"/>
          <w:jc w:val="center"/>
        </w:trPr>
        <w:tc>
          <w:tcPr>
            <w:tcW w:w="813" w:type="dxa"/>
            <w:vMerge/>
            <w:tcBorders>
              <w:right w:val="single" w:sz="4" w:space="0" w:color="auto"/>
            </w:tcBorders>
          </w:tcPr>
          <w:p w:rsidR="00A378AD" w:rsidRPr="00BB5BD6" w:rsidRDefault="00A378AD" w:rsidP="00035E53">
            <w:pPr>
              <w:rPr>
                <w:rFonts w:eastAsia="標楷體"/>
              </w:rPr>
            </w:pPr>
          </w:p>
        </w:tc>
        <w:tc>
          <w:tcPr>
            <w:tcW w:w="1513" w:type="dxa"/>
            <w:vMerge/>
            <w:tcBorders>
              <w:left w:val="single" w:sz="4" w:space="0" w:color="auto"/>
            </w:tcBorders>
          </w:tcPr>
          <w:p w:rsidR="00A378AD" w:rsidRPr="00BB5BD6" w:rsidRDefault="00A378AD" w:rsidP="00035E53">
            <w:pPr>
              <w:rPr>
                <w:rFonts w:eastAsia="標楷體"/>
              </w:rPr>
            </w:pPr>
          </w:p>
        </w:tc>
        <w:tc>
          <w:tcPr>
            <w:tcW w:w="3731" w:type="dxa"/>
            <w:vAlign w:val="center"/>
          </w:tcPr>
          <w:p w:rsidR="00A378AD" w:rsidRPr="00BB5BD6" w:rsidRDefault="00A378AD" w:rsidP="00035E53">
            <w:pPr>
              <w:widowControl/>
              <w:snapToGrid w:val="0"/>
              <w:spacing w:line="240" w:lineRule="exact"/>
              <w:ind w:left="720" w:hangingChars="300" w:hanging="720"/>
              <w:jc w:val="both"/>
              <w:rPr>
                <w:rFonts w:eastAsia="標楷體"/>
                <w:color w:val="000000"/>
              </w:rPr>
            </w:pPr>
            <w:r w:rsidRPr="00BB5BD6">
              <w:rPr>
                <w:rFonts w:ascii="Cambria Math" w:eastAsia="標楷體" w:hAnsi="Cambria Math" w:cs="Cambria Math"/>
                <w:bCs/>
                <w:iCs/>
              </w:rPr>
              <w:t>◎</w:t>
            </w:r>
            <w:r w:rsidRPr="00BB5BD6">
              <w:rPr>
                <w:rFonts w:eastAsia="標楷體"/>
                <w:color w:val="000000"/>
              </w:rPr>
              <w:t>1-3-4</w:t>
            </w:r>
            <w:r w:rsidRPr="00BB5BD6">
              <w:rPr>
                <w:rFonts w:eastAsia="標楷體"/>
                <w:color w:val="000000"/>
                <w:sz w:val="16"/>
                <w:szCs w:val="16"/>
              </w:rPr>
              <w:t xml:space="preserve"> </w:t>
            </w:r>
            <w:r w:rsidRPr="00BB5BD6">
              <w:rPr>
                <w:rFonts w:eastAsia="標楷體" w:hint="eastAsia"/>
                <w:color w:val="000000"/>
              </w:rPr>
              <w:t>年級內的分組學習規劃能邀請教師會代表、學生家長會代表及學校行政人員共同訂定計畫，並陳報直轄市、縣</w:t>
            </w:r>
            <w:r w:rsidRPr="00BB5BD6">
              <w:rPr>
                <w:rFonts w:eastAsia="標楷體"/>
                <w:color w:val="000000"/>
              </w:rPr>
              <w:t>(</w:t>
            </w:r>
            <w:r w:rsidRPr="00BB5BD6">
              <w:rPr>
                <w:rFonts w:eastAsia="標楷體" w:hint="eastAsia"/>
                <w:color w:val="000000"/>
              </w:rPr>
              <w:t>市</w:t>
            </w:r>
            <w:r w:rsidRPr="00BB5BD6">
              <w:rPr>
                <w:rFonts w:eastAsia="標楷體"/>
                <w:color w:val="000000"/>
              </w:rPr>
              <w:t>)</w:t>
            </w:r>
            <w:r w:rsidRPr="00BB5BD6">
              <w:rPr>
                <w:rFonts w:eastAsia="標楷體" w:hint="eastAsia"/>
                <w:color w:val="000000"/>
              </w:rPr>
              <w:t>政府備查。</w:t>
            </w:r>
          </w:p>
        </w:tc>
        <w:tc>
          <w:tcPr>
            <w:tcW w:w="726" w:type="dxa"/>
            <w:tcBorders>
              <w:top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u w:val="thick"/>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u w:val="thick"/>
              </w:rPr>
            </w:pPr>
          </w:p>
        </w:tc>
        <w:tc>
          <w:tcPr>
            <w:tcW w:w="2716" w:type="dxa"/>
            <w:tcBorders>
              <w:top w:val="single" w:sz="8" w:space="0" w:color="auto"/>
              <w:left w:val="single" w:sz="8" w:space="0" w:color="auto"/>
              <w:bottom w:val="single" w:sz="8" w:space="0" w:color="auto"/>
            </w:tcBorders>
          </w:tcPr>
          <w:p w:rsidR="00A378AD" w:rsidRPr="00BB5BD6" w:rsidRDefault="00A378AD" w:rsidP="00035E53">
            <w:pPr>
              <w:rPr>
                <w:rFonts w:eastAsia="標楷體"/>
              </w:rPr>
            </w:pPr>
          </w:p>
        </w:tc>
      </w:tr>
      <w:tr w:rsidR="00A378AD" w:rsidRPr="00BB5BD6" w:rsidTr="00035E53">
        <w:trPr>
          <w:cantSplit/>
          <w:trHeight w:val="836"/>
          <w:jc w:val="center"/>
        </w:trPr>
        <w:tc>
          <w:tcPr>
            <w:tcW w:w="813" w:type="dxa"/>
            <w:vMerge w:val="restart"/>
          </w:tcPr>
          <w:p w:rsidR="00A378AD" w:rsidRPr="00BB5BD6" w:rsidRDefault="00A378AD" w:rsidP="00035E53">
            <w:pPr>
              <w:rPr>
                <w:rFonts w:eastAsia="標楷體"/>
              </w:rPr>
            </w:pPr>
            <w:r w:rsidRPr="00BB5BD6">
              <w:rPr>
                <w:rFonts w:eastAsia="標楷體" w:hint="eastAsia"/>
              </w:rPr>
              <w:t>二、</w:t>
            </w:r>
          </w:p>
          <w:p w:rsidR="00A378AD" w:rsidRPr="00BB5BD6" w:rsidRDefault="00A378AD" w:rsidP="00035E53">
            <w:pPr>
              <w:ind w:rightChars="-50" w:right="-120"/>
              <w:rPr>
                <w:rFonts w:eastAsia="標楷體"/>
              </w:rPr>
            </w:pPr>
            <w:r w:rsidRPr="00BB5BD6">
              <w:rPr>
                <w:rFonts w:eastAsia="標楷體" w:hint="eastAsia"/>
                <w:spacing w:val="-8"/>
              </w:rPr>
              <w:t>課程教學正常化</w:t>
            </w:r>
          </w:p>
        </w:tc>
        <w:tc>
          <w:tcPr>
            <w:tcW w:w="1513" w:type="dxa"/>
            <w:vMerge w:val="restart"/>
          </w:tcPr>
          <w:p w:rsidR="00A378AD" w:rsidRPr="00BB5BD6" w:rsidRDefault="00A378AD" w:rsidP="00035E53">
            <w:pPr>
              <w:widowControl/>
              <w:snapToGrid w:val="0"/>
              <w:ind w:left="480" w:hangingChars="200" w:hanging="480"/>
              <w:rPr>
                <w:rFonts w:eastAsia="標楷體"/>
                <w:spacing w:val="-6"/>
              </w:rPr>
            </w:pPr>
            <w:r w:rsidRPr="00BB5BD6">
              <w:rPr>
                <w:rFonts w:eastAsia="標楷體"/>
              </w:rPr>
              <w:t xml:space="preserve">2-1 </w:t>
            </w:r>
            <w:r w:rsidRPr="00BB5BD6">
              <w:rPr>
                <w:rFonts w:eastAsia="標楷體" w:hint="eastAsia"/>
                <w:spacing w:val="-6"/>
              </w:rPr>
              <w:t>依課綱之規定排授課</w:t>
            </w:r>
          </w:p>
          <w:p w:rsidR="00A378AD" w:rsidRPr="00BB5BD6" w:rsidRDefault="00A378AD" w:rsidP="00035E53">
            <w:pPr>
              <w:widowControl/>
              <w:snapToGrid w:val="0"/>
              <w:ind w:left="242" w:hangingChars="101" w:hanging="242"/>
              <w:jc w:val="both"/>
              <w:rPr>
                <w:rFonts w:eastAsia="標楷體"/>
              </w:rPr>
            </w:pPr>
          </w:p>
          <w:p w:rsidR="00A378AD" w:rsidRPr="00BB5BD6" w:rsidRDefault="00A378AD" w:rsidP="00035E53">
            <w:pPr>
              <w:widowControl/>
              <w:snapToGrid w:val="0"/>
              <w:ind w:left="242" w:hangingChars="101" w:hanging="242"/>
              <w:jc w:val="both"/>
              <w:rPr>
                <w:rFonts w:eastAsia="標楷體"/>
              </w:rPr>
            </w:pPr>
            <w:r w:rsidRPr="00BB5BD6">
              <w:rPr>
                <w:rFonts w:eastAsia="標楷體" w:hint="eastAsia"/>
              </w:rPr>
              <w:t>相關規範：</w:t>
            </w:r>
          </w:p>
          <w:p w:rsidR="00A378AD" w:rsidRPr="00BB5BD6" w:rsidRDefault="00A378AD" w:rsidP="00035E53">
            <w:pPr>
              <w:widowControl/>
              <w:snapToGrid w:val="0"/>
              <w:ind w:left="200" w:rightChars="-25" w:right="-60" w:hangingChars="100" w:hanging="200"/>
              <w:jc w:val="both"/>
              <w:rPr>
                <w:rFonts w:eastAsia="標楷體"/>
                <w:spacing w:val="-20"/>
              </w:rPr>
            </w:pPr>
            <w:r w:rsidRPr="00BB5BD6">
              <w:rPr>
                <w:rFonts w:eastAsia="標楷體"/>
                <w:spacing w:val="-20"/>
              </w:rPr>
              <w:t>1.</w:t>
            </w:r>
            <w:r w:rsidRPr="00BB5BD6">
              <w:rPr>
                <w:rFonts w:eastAsia="標楷體" w:hint="eastAsia"/>
                <w:spacing w:val="-24"/>
              </w:rPr>
              <w:t>十二年國民基本教育課程綱要</w:t>
            </w:r>
            <w:r w:rsidRPr="00BB5BD6">
              <w:rPr>
                <w:rFonts w:eastAsia="標楷體"/>
                <w:spacing w:val="-24"/>
              </w:rPr>
              <w:t>(</w:t>
            </w:r>
            <w:r w:rsidRPr="00BB5BD6">
              <w:rPr>
                <w:rFonts w:eastAsia="標楷體" w:hint="eastAsia"/>
                <w:spacing w:val="-24"/>
              </w:rPr>
              <w:t>總綱</w:t>
            </w:r>
            <w:r w:rsidRPr="00BB5BD6">
              <w:rPr>
                <w:rFonts w:eastAsia="標楷體"/>
                <w:spacing w:val="-24"/>
              </w:rPr>
              <w:t>)</w:t>
            </w:r>
          </w:p>
          <w:p w:rsidR="00A378AD" w:rsidRPr="00BB5BD6" w:rsidRDefault="00A378AD" w:rsidP="00035E53">
            <w:pPr>
              <w:snapToGrid w:val="0"/>
              <w:ind w:left="200" w:rightChars="-25" w:right="-60" w:hangingChars="100" w:hanging="200"/>
              <w:jc w:val="both"/>
              <w:rPr>
                <w:rFonts w:eastAsia="標楷體"/>
              </w:rPr>
            </w:pPr>
            <w:r w:rsidRPr="00BB5BD6">
              <w:rPr>
                <w:rFonts w:eastAsia="標楷體"/>
                <w:spacing w:val="-20"/>
              </w:rPr>
              <w:t>2.</w:t>
            </w:r>
            <w:r w:rsidRPr="00BB5BD6">
              <w:rPr>
                <w:rFonts w:eastAsia="標楷體" w:hint="eastAsia"/>
                <w:spacing w:val="-20"/>
              </w:rPr>
              <w:t>國民中小學教學正常化實施要點</w:t>
            </w:r>
          </w:p>
        </w:tc>
        <w:tc>
          <w:tcPr>
            <w:tcW w:w="3731" w:type="dxa"/>
            <w:vAlign w:val="center"/>
          </w:tcPr>
          <w:p w:rsidR="00A378AD" w:rsidRPr="00BB5BD6" w:rsidRDefault="00A378AD" w:rsidP="00035E53">
            <w:pPr>
              <w:snapToGrid w:val="0"/>
              <w:spacing w:line="240" w:lineRule="exact"/>
              <w:ind w:left="720" w:hangingChars="300" w:hanging="720"/>
              <w:jc w:val="both"/>
              <w:rPr>
                <w:rFonts w:eastAsia="標楷體"/>
                <w:bCs/>
                <w:iCs/>
                <w:color w:val="000000"/>
              </w:rPr>
            </w:pPr>
            <w:r w:rsidRPr="00BB5BD6">
              <w:rPr>
                <w:rFonts w:ascii="Cambria Math" w:eastAsia="標楷體" w:hAnsi="Cambria Math" w:cs="Cambria Math"/>
                <w:bCs/>
                <w:iCs/>
                <w:color w:val="000000"/>
              </w:rPr>
              <w:t>◎</w:t>
            </w:r>
            <w:r w:rsidRPr="00BB5BD6">
              <w:rPr>
                <w:rFonts w:eastAsia="標楷體"/>
                <w:iCs/>
                <w:color w:val="000000"/>
              </w:rPr>
              <w:t>2-1-1</w:t>
            </w:r>
            <w:bookmarkStart w:id="4" w:name="_Hlk23767457"/>
            <w:r w:rsidRPr="00BB5BD6">
              <w:rPr>
                <w:rFonts w:eastAsia="標楷體" w:hint="eastAsia"/>
                <w:iCs/>
                <w:color w:val="000000"/>
              </w:rPr>
              <w:t>各領域和彈性學習課程</w:t>
            </w:r>
            <w:r w:rsidRPr="00BB5BD6">
              <w:rPr>
                <w:rFonts w:eastAsia="標楷體"/>
                <w:iCs/>
                <w:color w:val="000000"/>
              </w:rPr>
              <w:t>(</w:t>
            </w:r>
            <w:r w:rsidRPr="00BB5BD6">
              <w:rPr>
                <w:rFonts w:eastAsia="標楷體" w:hint="eastAsia"/>
                <w:iCs/>
                <w:color w:val="000000"/>
              </w:rPr>
              <w:t>節數</w:t>
            </w:r>
            <w:r w:rsidRPr="00BB5BD6">
              <w:rPr>
                <w:rFonts w:eastAsia="標楷體"/>
                <w:iCs/>
                <w:color w:val="000000"/>
              </w:rPr>
              <w:t>)</w:t>
            </w:r>
            <w:r w:rsidRPr="00BB5BD6">
              <w:rPr>
                <w:rFonts w:eastAsia="標楷體" w:hint="eastAsia"/>
                <w:iCs/>
                <w:color w:val="000000"/>
              </w:rPr>
              <w:t>之學習節數能符合十二年國民基本教育課程綱要規定。</w:t>
            </w:r>
            <w:bookmarkEnd w:id="4"/>
          </w:p>
        </w:tc>
        <w:tc>
          <w:tcPr>
            <w:tcW w:w="726" w:type="dxa"/>
            <w:tcBorders>
              <w:top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2716" w:type="dxa"/>
            <w:tcBorders>
              <w:top w:val="single" w:sz="8" w:space="0" w:color="auto"/>
              <w:left w:val="single" w:sz="8" w:space="0" w:color="auto"/>
              <w:bottom w:val="single" w:sz="8" w:space="0" w:color="auto"/>
            </w:tcBorders>
          </w:tcPr>
          <w:p w:rsidR="00A378AD" w:rsidRPr="00BB5BD6" w:rsidRDefault="00A378AD" w:rsidP="00035E53">
            <w:pPr>
              <w:snapToGrid w:val="0"/>
              <w:ind w:leftChars="-25" w:left="245" w:rightChars="-25" w:right="-60" w:hangingChars="127" w:hanging="305"/>
              <w:jc w:val="both"/>
              <w:rPr>
                <w:rFonts w:eastAsia="標楷體"/>
              </w:rPr>
            </w:pPr>
          </w:p>
        </w:tc>
      </w:tr>
      <w:tr w:rsidR="00A378AD" w:rsidRPr="00BB5BD6" w:rsidTr="00035E53">
        <w:trPr>
          <w:cantSplit/>
          <w:trHeight w:val="30"/>
          <w:jc w:val="center"/>
        </w:trPr>
        <w:tc>
          <w:tcPr>
            <w:tcW w:w="813" w:type="dxa"/>
            <w:vMerge/>
          </w:tcPr>
          <w:p w:rsidR="00A378AD" w:rsidRPr="00BB5BD6" w:rsidRDefault="00A378AD" w:rsidP="00035E53">
            <w:pPr>
              <w:ind w:rightChars="-50" w:right="-120"/>
              <w:rPr>
                <w:rFonts w:eastAsia="標楷體"/>
              </w:rPr>
            </w:pPr>
          </w:p>
        </w:tc>
        <w:tc>
          <w:tcPr>
            <w:tcW w:w="1513" w:type="dxa"/>
            <w:vMerge/>
          </w:tcPr>
          <w:p w:rsidR="00A378AD" w:rsidRPr="00BB5BD6" w:rsidRDefault="00A378AD" w:rsidP="00035E53">
            <w:pPr>
              <w:snapToGrid w:val="0"/>
              <w:ind w:left="240" w:rightChars="-25" w:right="-60" w:hangingChars="100" w:hanging="240"/>
              <w:jc w:val="both"/>
              <w:rPr>
                <w:rFonts w:eastAsia="標楷體"/>
              </w:rPr>
            </w:pPr>
          </w:p>
        </w:tc>
        <w:tc>
          <w:tcPr>
            <w:tcW w:w="3731" w:type="dxa"/>
            <w:vAlign w:val="center"/>
          </w:tcPr>
          <w:p w:rsidR="00A378AD" w:rsidRPr="00BB5BD6" w:rsidRDefault="00A378AD" w:rsidP="00035E53">
            <w:pPr>
              <w:widowControl/>
              <w:snapToGrid w:val="0"/>
              <w:spacing w:line="240" w:lineRule="exact"/>
              <w:ind w:left="790" w:hangingChars="329" w:hanging="790"/>
              <w:jc w:val="both"/>
              <w:rPr>
                <w:rFonts w:eastAsia="標楷體"/>
                <w:color w:val="000000"/>
              </w:rPr>
            </w:pPr>
            <w:r w:rsidRPr="00BB5BD6">
              <w:rPr>
                <w:rFonts w:ascii="Cambria Math" w:eastAsia="標楷體" w:hAnsi="Cambria Math" w:cs="Cambria Math"/>
                <w:iCs/>
              </w:rPr>
              <w:t>◎</w:t>
            </w:r>
            <w:r w:rsidRPr="00BB5BD6">
              <w:rPr>
                <w:rFonts w:eastAsia="標楷體"/>
                <w:color w:val="000000"/>
              </w:rPr>
              <w:t xml:space="preserve">2-1-2 </w:t>
            </w:r>
            <w:r w:rsidRPr="00BB5BD6">
              <w:rPr>
                <w:rFonts w:eastAsia="標楷體" w:hint="eastAsia"/>
                <w:color w:val="000000"/>
              </w:rPr>
              <w:t>各領域學習課程能依照課程綱要及課表授課。</w:t>
            </w:r>
          </w:p>
        </w:tc>
        <w:tc>
          <w:tcPr>
            <w:tcW w:w="726" w:type="dxa"/>
            <w:tcBorders>
              <w:top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2716" w:type="dxa"/>
            <w:tcBorders>
              <w:top w:val="single" w:sz="8" w:space="0" w:color="auto"/>
              <w:left w:val="single" w:sz="8" w:space="0" w:color="auto"/>
              <w:bottom w:val="single" w:sz="8" w:space="0" w:color="auto"/>
            </w:tcBorders>
          </w:tcPr>
          <w:p w:rsidR="00A378AD" w:rsidRPr="00BB5BD6" w:rsidRDefault="00A378AD" w:rsidP="00035E53">
            <w:pPr>
              <w:snapToGrid w:val="0"/>
              <w:ind w:leftChars="-25" w:left="245" w:rightChars="-25" w:right="-60" w:hangingChars="127" w:hanging="305"/>
              <w:jc w:val="both"/>
              <w:rPr>
                <w:rFonts w:eastAsia="標楷體"/>
              </w:rPr>
            </w:pPr>
          </w:p>
        </w:tc>
      </w:tr>
      <w:tr w:rsidR="00A378AD" w:rsidRPr="00BB5BD6" w:rsidTr="00035E53">
        <w:trPr>
          <w:cantSplit/>
          <w:trHeight w:val="657"/>
          <w:jc w:val="center"/>
        </w:trPr>
        <w:tc>
          <w:tcPr>
            <w:tcW w:w="813" w:type="dxa"/>
            <w:vMerge/>
          </w:tcPr>
          <w:p w:rsidR="00A378AD" w:rsidRPr="00BB5BD6" w:rsidRDefault="00A378AD" w:rsidP="00035E53">
            <w:pPr>
              <w:ind w:rightChars="-50" w:right="-120"/>
              <w:rPr>
                <w:rFonts w:eastAsia="標楷體"/>
              </w:rPr>
            </w:pPr>
          </w:p>
        </w:tc>
        <w:tc>
          <w:tcPr>
            <w:tcW w:w="1513" w:type="dxa"/>
            <w:vMerge/>
          </w:tcPr>
          <w:p w:rsidR="00A378AD" w:rsidRPr="00BB5BD6" w:rsidRDefault="00A378AD" w:rsidP="00035E53">
            <w:pPr>
              <w:snapToGrid w:val="0"/>
              <w:ind w:left="240" w:rightChars="-25" w:right="-60" w:hangingChars="100" w:hanging="240"/>
              <w:jc w:val="both"/>
              <w:rPr>
                <w:rFonts w:eastAsia="標楷體"/>
              </w:rPr>
            </w:pPr>
          </w:p>
        </w:tc>
        <w:tc>
          <w:tcPr>
            <w:tcW w:w="3731" w:type="dxa"/>
            <w:vAlign w:val="center"/>
          </w:tcPr>
          <w:p w:rsidR="00A378AD" w:rsidRPr="00BB5BD6" w:rsidRDefault="00A378AD" w:rsidP="00035E53">
            <w:pPr>
              <w:widowControl/>
              <w:snapToGrid w:val="0"/>
              <w:spacing w:line="240" w:lineRule="exact"/>
              <w:ind w:left="790" w:hangingChars="329" w:hanging="790"/>
              <w:jc w:val="both"/>
              <w:rPr>
                <w:rFonts w:eastAsia="標楷體"/>
                <w:color w:val="000000"/>
              </w:rPr>
            </w:pPr>
            <w:r w:rsidRPr="00BB5BD6">
              <w:rPr>
                <w:rFonts w:ascii="Cambria Math" w:eastAsia="標楷體" w:hAnsi="Cambria Math" w:cs="Cambria Math"/>
                <w:iCs/>
              </w:rPr>
              <w:t>◎</w:t>
            </w:r>
            <w:r w:rsidRPr="00BB5BD6">
              <w:rPr>
                <w:rFonts w:eastAsia="標楷體"/>
                <w:color w:val="000000"/>
              </w:rPr>
              <w:t xml:space="preserve">2-1-3 </w:t>
            </w:r>
            <w:r w:rsidRPr="00BB5BD6">
              <w:rPr>
                <w:rFonts w:eastAsia="標楷體" w:hint="eastAsia"/>
                <w:color w:val="000000"/>
              </w:rPr>
              <w:t>各彈性學習課程能依</w:t>
            </w:r>
            <w:r w:rsidRPr="00BB5BD6">
              <w:rPr>
                <w:rFonts w:eastAsia="標楷體" w:hint="eastAsia"/>
              </w:rPr>
              <w:t>經備查之課程計畫</w:t>
            </w:r>
            <w:r w:rsidRPr="00BB5BD6">
              <w:rPr>
                <w:rFonts w:eastAsia="標楷體" w:hint="eastAsia"/>
                <w:color w:val="000000"/>
              </w:rPr>
              <w:t>及課表授課。</w:t>
            </w:r>
          </w:p>
        </w:tc>
        <w:tc>
          <w:tcPr>
            <w:tcW w:w="726" w:type="dxa"/>
            <w:tcBorders>
              <w:top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2716" w:type="dxa"/>
            <w:tcBorders>
              <w:top w:val="single" w:sz="8" w:space="0" w:color="auto"/>
              <w:left w:val="single" w:sz="8" w:space="0" w:color="auto"/>
              <w:bottom w:val="single" w:sz="8" w:space="0" w:color="auto"/>
            </w:tcBorders>
          </w:tcPr>
          <w:p w:rsidR="00A378AD" w:rsidRPr="00BB5BD6" w:rsidRDefault="00A378AD" w:rsidP="00035E53">
            <w:pPr>
              <w:snapToGrid w:val="0"/>
              <w:ind w:leftChars="-25" w:left="245" w:rightChars="-25" w:right="-60" w:hangingChars="127" w:hanging="305"/>
              <w:jc w:val="both"/>
              <w:rPr>
                <w:rFonts w:eastAsia="標楷體"/>
              </w:rPr>
            </w:pPr>
          </w:p>
        </w:tc>
      </w:tr>
      <w:tr w:rsidR="00A378AD" w:rsidRPr="00BB5BD6" w:rsidTr="00035E53">
        <w:trPr>
          <w:cantSplit/>
          <w:trHeight w:val="657"/>
          <w:jc w:val="center"/>
        </w:trPr>
        <w:tc>
          <w:tcPr>
            <w:tcW w:w="813" w:type="dxa"/>
            <w:vMerge/>
          </w:tcPr>
          <w:p w:rsidR="00A378AD" w:rsidRPr="00BB5BD6" w:rsidRDefault="00A378AD" w:rsidP="00035E53">
            <w:pPr>
              <w:ind w:rightChars="-50" w:right="-120"/>
              <w:rPr>
                <w:rFonts w:eastAsia="標楷體"/>
              </w:rPr>
            </w:pPr>
          </w:p>
        </w:tc>
        <w:tc>
          <w:tcPr>
            <w:tcW w:w="1513" w:type="dxa"/>
            <w:vMerge/>
          </w:tcPr>
          <w:p w:rsidR="00A378AD" w:rsidRPr="00BB5BD6" w:rsidRDefault="00A378AD" w:rsidP="00035E53">
            <w:pPr>
              <w:snapToGrid w:val="0"/>
              <w:ind w:left="240" w:rightChars="-25" w:right="-60" w:hangingChars="100" w:hanging="240"/>
              <w:jc w:val="both"/>
              <w:rPr>
                <w:rFonts w:eastAsia="標楷體"/>
              </w:rPr>
            </w:pPr>
          </w:p>
        </w:tc>
        <w:tc>
          <w:tcPr>
            <w:tcW w:w="3731" w:type="dxa"/>
            <w:vAlign w:val="center"/>
          </w:tcPr>
          <w:p w:rsidR="00A378AD" w:rsidRPr="00BB5BD6" w:rsidRDefault="00A378AD" w:rsidP="00035E53">
            <w:pPr>
              <w:widowControl/>
              <w:snapToGrid w:val="0"/>
              <w:spacing w:line="240" w:lineRule="exact"/>
              <w:ind w:left="790" w:hangingChars="329" w:hanging="790"/>
              <w:jc w:val="both"/>
              <w:rPr>
                <w:rFonts w:eastAsia="標楷體"/>
                <w:iCs/>
              </w:rPr>
            </w:pPr>
            <w:r w:rsidRPr="00BB5BD6">
              <w:rPr>
                <w:rFonts w:ascii="Cambria Math" w:eastAsia="標楷體" w:hAnsi="Cambria Math" w:cs="Cambria Math"/>
                <w:iCs/>
              </w:rPr>
              <w:t>◎</w:t>
            </w:r>
            <w:r w:rsidRPr="00BB5BD6">
              <w:rPr>
                <w:rFonts w:eastAsia="標楷體"/>
              </w:rPr>
              <w:t>2-1-4</w:t>
            </w:r>
            <w:r w:rsidRPr="00BB5BD6">
              <w:rPr>
                <w:rFonts w:eastAsia="標楷體"/>
                <w:color w:val="000000"/>
              </w:rPr>
              <w:t xml:space="preserve"> </w:t>
            </w:r>
            <w:r w:rsidRPr="00BB5BD6">
              <w:rPr>
                <w:rFonts w:eastAsia="標楷體" w:hint="eastAsia"/>
                <w:color w:val="000000"/>
              </w:rPr>
              <w:t>國中三年級會考後至畢業典禮期間之課程規劃，能整體妥善規劃並納入學校課程計畫中。</w:t>
            </w:r>
          </w:p>
        </w:tc>
        <w:tc>
          <w:tcPr>
            <w:tcW w:w="726" w:type="dxa"/>
            <w:tcBorders>
              <w:top w:val="single" w:sz="8" w:space="0" w:color="auto"/>
              <w:bottom w:val="single" w:sz="8" w:space="0" w:color="auto"/>
              <w:right w:val="single" w:sz="8" w:space="0" w:color="auto"/>
            </w:tcBorders>
            <w:vAlign w:val="center"/>
          </w:tcPr>
          <w:p w:rsidR="00A378AD" w:rsidRPr="00BB5BD6" w:rsidRDefault="00A378AD" w:rsidP="00035E53">
            <w:pPr>
              <w:snapToGrid w:val="0"/>
              <w:ind w:left="240" w:hangingChars="100" w:hanging="24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BB5BD6" w:rsidRDefault="00A378AD" w:rsidP="00035E53">
            <w:pPr>
              <w:snapToGrid w:val="0"/>
              <w:ind w:left="240" w:hangingChars="100" w:hanging="240"/>
              <w:jc w:val="both"/>
              <w:rPr>
                <w:rFonts w:eastAsia="標楷體"/>
              </w:rPr>
            </w:pPr>
          </w:p>
        </w:tc>
        <w:tc>
          <w:tcPr>
            <w:tcW w:w="2716" w:type="dxa"/>
            <w:tcBorders>
              <w:top w:val="single" w:sz="8" w:space="0" w:color="auto"/>
              <w:left w:val="single" w:sz="8" w:space="0" w:color="auto"/>
              <w:bottom w:val="single" w:sz="8" w:space="0" w:color="auto"/>
            </w:tcBorders>
          </w:tcPr>
          <w:p w:rsidR="00A378AD" w:rsidRPr="00BB5BD6" w:rsidRDefault="00A378AD" w:rsidP="00035E53">
            <w:pPr>
              <w:snapToGrid w:val="0"/>
              <w:ind w:leftChars="-25" w:left="245" w:rightChars="-25" w:right="-60" w:hangingChars="127" w:hanging="305"/>
              <w:jc w:val="both"/>
              <w:rPr>
                <w:rFonts w:eastAsia="標楷體"/>
              </w:rPr>
            </w:pPr>
          </w:p>
        </w:tc>
      </w:tr>
      <w:tr w:rsidR="00A378AD" w:rsidRPr="00BB5BD6" w:rsidTr="00035E53">
        <w:trPr>
          <w:cantSplit/>
          <w:trHeight w:val="497"/>
          <w:jc w:val="center"/>
        </w:trPr>
        <w:tc>
          <w:tcPr>
            <w:tcW w:w="813" w:type="dxa"/>
            <w:vMerge/>
          </w:tcPr>
          <w:p w:rsidR="00A378AD" w:rsidRPr="00BB5BD6" w:rsidRDefault="00A378AD" w:rsidP="00035E53">
            <w:pPr>
              <w:ind w:rightChars="-50" w:right="-120"/>
              <w:rPr>
                <w:rFonts w:eastAsia="標楷體"/>
              </w:rPr>
            </w:pPr>
          </w:p>
        </w:tc>
        <w:tc>
          <w:tcPr>
            <w:tcW w:w="1513" w:type="dxa"/>
            <w:vMerge/>
          </w:tcPr>
          <w:p w:rsidR="00A378AD" w:rsidRPr="00BB5BD6" w:rsidRDefault="00A378AD" w:rsidP="00035E53">
            <w:pPr>
              <w:snapToGrid w:val="0"/>
              <w:ind w:left="240" w:rightChars="-25" w:right="-60" w:hangingChars="100" w:hanging="240"/>
              <w:jc w:val="both"/>
              <w:rPr>
                <w:rFonts w:eastAsia="標楷體"/>
              </w:rPr>
            </w:pPr>
          </w:p>
        </w:tc>
        <w:tc>
          <w:tcPr>
            <w:tcW w:w="3731" w:type="dxa"/>
            <w:vAlign w:val="center"/>
          </w:tcPr>
          <w:p w:rsidR="00A378AD" w:rsidRPr="00BB5BD6" w:rsidRDefault="00A378AD" w:rsidP="00035E53">
            <w:pPr>
              <w:snapToGrid w:val="0"/>
              <w:spacing w:line="240" w:lineRule="exact"/>
              <w:ind w:leftChars="15" w:left="756" w:hangingChars="300" w:hanging="720"/>
              <w:jc w:val="both"/>
              <w:rPr>
                <w:rFonts w:eastAsia="標楷體"/>
              </w:rPr>
            </w:pPr>
            <w:r w:rsidRPr="00BB5BD6">
              <w:rPr>
                <w:rFonts w:ascii="Cambria Math" w:eastAsia="標楷體" w:hAnsi="Cambria Math" w:cs="Cambria Math"/>
                <w:iCs/>
              </w:rPr>
              <w:t>◎</w:t>
            </w:r>
            <w:r w:rsidRPr="00BB5BD6">
              <w:rPr>
                <w:rFonts w:eastAsia="標楷體"/>
                <w:color w:val="000000"/>
              </w:rPr>
              <w:t>2-1-5</w:t>
            </w:r>
            <w:r w:rsidRPr="00BB5BD6">
              <w:rPr>
                <w:rFonts w:eastAsia="標楷體"/>
                <w:color w:val="000000"/>
                <w:sz w:val="20"/>
                <w:szCs w:val="20"/>
              </w:rPr>
              <w:t xml:space="preserve"> </w:t>
            </w:r>
            <w:r w:rsidRPr="00BB5BD6">
              <w:rPr>
                <w:rFonts w:eastAsia="標楷體" w:hint="eastAsia"/>
                <w:color w:val="000000"/>
                <w:spacing w:val="-8"/>
              </w:rPr>
              <w:t>學校辦理課後輔導、寒暑假學藝活動，及留校自習，能以自由參加為原則。課後輔導之參加意願調查通知，能有同意參加及不同意參加的勾選欄位，且不必敘明理由。</w:t>
            </w:r>
          </w:p>
        </w:tc>
        <w:tc>
          <w:tcPr>
            <w:tcW w:w="726" w:type="dxa"/>
            <w:tcBorders>
              <w:top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2716" w:type="dxa"/>
            <w:tcBorders>
              <w:top w:val="single" w:sz="8" w:space="0" w:color="auto"/>
              <w:left w:val="single" w:sz="8" w:space="0" w:color="auto"/>
              <w:bottom w:val="single" w:sz="8" w:space="0" w:color="auto"/>
            </w:tcBorders>
          </w:tcPr>
          <w:p w:rsidR="00A378AD" w:rsidRPr="00BB5BD6" w:rsidRDefault="00A378AD" w:rsidP="00035E53">
            <w:pPr>
              <w:snapToGrid w:val="0"/>
              <w:ind w:leftChars="-25" w:left="245" w:rightChars="-25" w:right="-60" w:hangingChars="127" w:hanging="305"/>
              <w:jc w:val="both"/>
              <w:rPr>
                <w:rFonts w:eastAsia="標楷體"/>
              </w:rPr>
            </w:pPr>
          </w:p>
        </w:tc>
      </w:tr>
      <w:tr w:rsidR="00A378AD" w:rsidRPr="00BB5BD6" w:rsidTr="00035E53">
        <w:trPr>
          <w:cantSplit/>
          <w:trHeight w:val="626"/>
          <w:jc w:val="center"/>
        </w:trPr>
        <w:tc>
          <w:tcPr>
            <w:tcW w:w="813" w:type="dxa"/>
            <w:vMerge/>
          </w:tcPr>
          <w:p w:rsidR="00A378AD" w:rsidRPr="00BB5BD6" w:rsidRDefault="00A378AD" w:rsidP="00035E53">
            <w:pPr>
              <w:ind w:rightChars="-50" w:right="-120"/>
              <w:rPr>
                <w:rFonts w:eastAsia="標楷體"/>
              </w:rPr>
            </w:pPr>
          </w:p>
        </w:tc>
        <w:tc>
          <w:tcPr>
            <w:tcW w:w="1513" w:type="dxa"/>
            <w:vMerge/>
          </w:tcPr>
          <w:p w:rsidR="00A378AD" w:rsidRPr="00BB5BD6" w:rsidRDefault="00A378AD" w:rsidP="00035E53">
            <w:pPr>
              <w:snapToGrid w:val="0"/>
              <w:ind w:left="240" w:rightChars="-25" w:right="-60" w:hangingChars="100" w:hanging="240"/>
              <w:jc w:val="both"/>
              <w:rPr>
                <w:rFonts w:eastAsia="標楷體"/>
              </w:rPr>
            </w:pPr>
          </w:p>
        </w:tc>
        <w:tc>
          <w:tcPr>
            <w:tcW w:w="3731" w:type="dxa"/>
            <w:vAlign w:val="center"/>
          </w:tcPr>
          <w:p w:rsidR="00A378AD" w:rsidRPr="00BB5BD6" w:rsidRDefault="00A378AD" w:rsidP="00035E53">
            <w:pPr>
              <w:snapToGrid w:val="0"/>
              <w:spacing w:line="240" w:lineRule="exact"/>
              <w:ind w:leftChars="15" w:left="756" w:hangingChars="300" w:hanging="720"/>
              <w:jc w:val="both"/>
              <w:rPr>
                <w:rFonts w:eastAsia="標楷體"/>
              </w:rPr>
            </w:pPr>
            <w:r w:rsidRPr="00BB5BD6">
              <w:rPr>
                <w:rFonts w:ascii="Cambria Math" w:eastAsia="標楷體" w:hAnsi="Cambria Math" w:cs="Cambria Math"/>
                <w:iCs/>
              </w:rPr>
              <w:t>◎</w:t>
            </w:r>
            <w:r w:rsidRPr="00BB5BD6">
              <w:rPr>
                <w:rFonts w:eastAsia="標楷體"/>
                <w:color w:val="000000"/>
              </w:rPr>
              <w:t>2-1-6</w:t>
            </w:r>
            <w:r w:rsidRPr="00BB5BD6">
              <w:rPr>
                <w:rFonts w:eastAsia="標楷體"/>
                <w:color w:val="000000"/>
                <w:sz w:val="16"/>
                <w:szCs w:val="16"/>
              </w:rPr>
              <w:t xml:space="preserve"> </w:t>
            </w:r>
            <w:r w:rsidRPr="00BB5BD6">
              <w:rPr>
                <w:rFonts w:eastAsia="標楷體" w:hint="eastAsia"/>
                <w:color w:val="000000"/>
              </w:rPr>
              <w:t>學校課後輔導及寒暑假學藝活動的課程內容能以複習為主，未教授新進度。</w:t>
            </w:r>
          </w:p>
        </w:tc>
        <w:tc>
          <w:tcPr>
            <w:tcW w:w="726" w:type="dxa"/>
            <w:tcBorders>
              <w:top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2716" w:type="dxa"/>
            <w:tcBorders>
              <w:top w:val="single" w:sz="8" w:space="0" w:color="auto"/>
              <w:left w:val="single" w:sz="8" w:space="0" w:color="auto"/>
              <w:bottom w:val="single" w:sz="8" w:space="0" w:color="auto"/>
            </w:tcBorders>
          </w:tcPr>
          <w:p w:rsidR="00A378AD" w:rsidRPr="00BB5BD6" w:rsidRDefault="00A378AD" w:rsidP="00035E53">
            <w:pPr>
              <w:snapToGrid w:val="0"/>
              <w:ind w:leftChars="-25" w:left="245" w:rightChars="-25" w:right="-60" w:hangingChars="127" w:hanging="305"/>
              <w:jc w:val="both"/>
              <w:rPr>
                <w:rFonts w:eastAsia="標楷體"/>
              </w:rPr>
            </w:pPr>
          </w:p>
        </w:tc>
      </w:tr>
      <w:tr w:rsidR="00A378AD" w:rsidRPr="00BB5BD6" w:rsidTr="00035E53">
        <w:trPr>
          <w:cantSplit/>
          <w:trHeight w:val="1185"/>
          <w:jc w:val="center"/>
        </w:trPr>
        <w:tc>
          <w:tcPr>
            <w:tcW w:w="813" w:type="dxa"/>
            <w:vMerge/>
          </w:tcPr>
          <w:p w:rsidR="00A378AD" w:rsidRPr="00BB5BD6" w:rsidRDefault="00A378AD" w:rsidP="00035E53">
            <w:pPr>
              <w:rPr>
                <w:rFonts w:eastAsia="標楷體"/>
              </w:rPr>
            </w:pPr>
          </w:p>
        </w:tc>
        <w:tc>
          <w:tcPr>
            <w:tcW w:w="1513" w:type="dxa"/>
            <w:vMerge/>
          </w:tcPr>
          <w:p w:rsidR="00A378AD" w:rsidRPr="00BB5BD6" w:rsidRDefault="00A378AD" w:rsidP="00035E53">
            <w:pPr>
              <w:rPr>
                <w:rFonts w:eastAsia="標楷體"/>
              </w:rPr>
            </w:pPr>
          </w:p>
        </w:tc>
        <w:tc>
          <w:tcPr>
            <w:tcW w:w="3731" w:type="dxa"/>
            <w:vAlign w:val="center"/>
          </w:tcPr>
          <w:p w:rsidR="00A378AD" w:rsidRPr="00BB5BD6" w:rsidRDefault="00A378AD" w:rsidP="00035E53">
            <w:pPr>
              <w:snapToGrid w:val="0"/>
              <w:spacing w:line="240" w:lineRule="exact"/>
              <w:ind w:left="720" w:hangingChars="300" w:hanging="720"/>
              <w:jc w:val="both"/>
              <w:rPr>
                <w:rFonts w:eastAsia="標楷體"/>
                <w:color w:val="000000"/>
              </w:rPr>
            </w:pPr>
            <w:r w:rsidRPr="00BB5BD6">
              <w:rPr>
                <w:rFonts w:ascii="Cambria Math" w:eastAsia="標楷體" w:hAnsi="Cambria Math" w:cs="Cambria Math"/>
                <w:iCs/>
              </w:rPr>
              <w:t>◎</w:t>
            </w:r>
            <w:r w:rsidRPr="00BB5BD6">
              <w:rPr>
                <w:rFonts w:eastAsia="標楷體"/>
                <w:color w:val="000000"/>
              </w:rPr>
              <w:t>2-1-7</w:t>
            </w:r>
            <w:r w:rsidRPr="00BB5BD6">
              <w:rPr>
                <w:rFonts w:eastAsia="標楷體"/>
                <w:color w:val="000000"/>
                <w:sz w:val="16"/>
                <w:szCs w:val="16"/>
              </w:rPr>
              <w:t xml:space="preserve"> </w:t>
            </w:r>
            <w:r w:rsidRPr="00BB5BD6">
              <w:rPr>
                <w:rFonts w:eastAsia="標楷體" w:hint="eastAsia"/>
                <w:color w:val="000000"/>
              </w:rPr>
              <w:t>課後輔導授課時間每日不超過下午</w:t>
            </w:r>
            <w:r w:rsidRPr="00BB5BD6">
              <w:rPr>
                <w:rFonts w:eastAsia="標楷體"/>
                <w:color w:val="000000"/>
              </w:rPr>
              <w:t>5</w:t>
            </w:r>
            <w:r w:rsidRPr="00BB5BD6">
              <w:rPr>
                <w:rFonts w:eastAsia="標楷體" w:hint="eastAsia"/>
                <w:color w:val="000000"/>
              </w:rPr>
              <w:t>時</w:t>
            </w:r>
            <w:r w:rsidRPr="00BB5BD6">
              <w:rPr>
                <w:rFonts w:eastAsia="標楷體"/>
                <w:color w:val="000000"/>
              </w:rPr>
              <w:t>30</w:t>
            </w:r>
            <w:r w:rsidRPr="00BB5BD6">
              <w:rPr>
                <w:rFonts w:eastAsia="標楷體" w:hint="eastAsia"/>
                <w:color w:val="000000"/>
              </w:rPr>
              <w:t>分，且未於週末或節日辦理；寒暑假學藝活動能於週一至週五上午辦理。</w:t>
            </w:r>
          </w:p>
        </w:tc>
        <w:tc>
          <w:tcPr>
            <w:tcW w:w="726" w:type="dxa"/>
            <w:tcBorders>
              <w:top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2716" w:type="dxa"/>
            <w:tcBorders>
              <w:top w:val="single" w:sz="8" w:space="0" w:color="auto"/>
              <w:left w:val="single" w:sz="8" w:space="0" w:color="auto"/>
              <w:bottom w:val="single" w:sz="8" w:space="0" w:color="auto"/>
            </w:tcBorders>
          </w:tcPr>
          <w:p w:rsidR="00A378AD" w:rsidRPr="00BB5BD6" w:rsidRDefault="00A378AD" w:rsidP="00035E53">
            <w:pPr>
              <w:rPr>
                <w:rFonts w:eastAsia="標楷體"/>
              </w:rPr>
            </w:pPr>
          </w:p>
        </w:tc>
      </w:tr>
      <w:tr w:rsidR="00A378AD" w:rsidRPr="00BB5BD6" w:rsidTr="00035E53">
        <w:trPr>
          <w:cantSplit/>
          <w:trHeight w:val="609"/>
          <w:jc w:val="center"/>
        </w:trPr>
        <w:tc>
          <w:tcPr>
            <w:tcW w:w="813" w:type="dxa"/>
            <w:vMerge/>
          </w:tcPr>
          <w:p w:rsidR="00A378AD" w:rsidRPr="00BB5BD6" w:rsidRDefault="00A378AD" w:rsidP="00035E53">
            <w:pPr>
              <w:rPr>
                <w:rFonts w:eastAsia="標楷體"/>
              </w:rPr>
            </w:pPr>
          </w:p>
        </w:tc>
        <w:tc>
          <w:tcPr>
            <w:tcW w:w="1513" w:type="dxa"/>
            <w:vMerge/>
          </w:tcPr>
          <w:p w:rsidR="00A378AD" w:rsidRPr="00BB5BD6" w:rsidRDefault="00A378AD" w:rsidP="00035E53">
            <w:pPr>
              <w:rPr>
                <w:rFonts w:eastAsia="標楷體"/>
              </w:rPr>
            </w:pPr>
          </w:p>
        </w:tc>
        <w:tc>
          <w:tcPr>
            <w:tcW w:w="3731" w:type="dxa"/>
            <w:vAlign w:val="center"/>
          </w:tcPr>
          <w:p w:rsidR="00A378AD" w:rsidRPr="00BB5BD6" w:rsidRDefault="00A378AD" w:rsidP="00035E53">
            <w:pPr>
              <w:snapToGrid w:val="0"/>
              <w:spacing w:line="240" w:lineRule="exact"/>
              <w:ind w:left="720" w:hangingChars="300" w:hanging="720"/>
              <w:jc w:val="both"/>
              <w:rPr>
                <w:rFonts w:eastAsia="標楷體"/>
                <w:color w:val="000000"/>
              </w:rPr>
            </w:pPr>
            <w:r w:rsidRPr="00BB5BD6">
              <w:rPr>
                <w:rFonts w:ascii="Cambria Math" w:eastAsia="標楷體" w:hAnsi="Cambria Math" w:cs="Cambria Math"/>
                <w:iCs/>
              </w:rPr>
              <w:t>◎</w:t>
            </w:r>
            <w:r w:rsidRPr="00BB5BD6">
              <w:rPr>
                <w:rFonts w:eastAsia="標楷體"/>
                <w:color w:val="000000"/>
              </w:rPr>
              <w:t>2-1-8</w:t>
            </w:r>
            <w:r w:rsidRPr="00BB5BD6">
              <w:rPr>
                <w:rFonts w:eastAsia="標楷體"/>
                <w:color w:val="000000"/>
                <w:sz w:val="16"/>
                <w:szCs w:val="16"/>
              </w:rPr>
              <w:t xml:space="preserve"> </w:t>
            </w:r>
            <w:r w:rsidRPr="00BB5BD6">
              <w:rPr>
                <w:rFonts w:eastAsia="標楷體" w:hint="eastAsia"/>
              </w:rPr>
              <w:t>學校辦理留校自習未收費，亦未將自習時間用於上課或考試。</w:t>
            </w:r>
          </w:p>
        </w:tc>
        <w:tc>
          <w:tcPr>
            <w:tcW w:w="726" w:type="dxa"/>
            <w:tcBorders>
              <w:top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2716" w:type="dxa"/>
            <w:tcBorders>
              <w:top w:val="single" w:sz="8" w:space="0" w:color="auto"/>
              <w:left w:val="single" w:sz="8" w:space="0" w:color="auto"/>
              <w:bottom w:val="single" w:sz="8" w:space="0" w:color="auto"/>
            </w:tcBorders>
          </w:tcPr>
          <w:p w:rsidR="00A378AD" w:rsidRPr="00BB5BD6" w:rsidRDefault="00A378AD" w:rsidP="00035E53">
            <w:pPr>
              <w:rPr>
                <w:rFonts w:eastAsia="標楷體"/>
              </w:rPr>
            </w:pPr>
          </w:p>
        </w:tc>
      </w:tr>
      <w:tr w:rsidR="00A378AD" w:rsidRPr="00BB5BD6" w:rsidTr="00035E53">
        <w:trPr>
          <w:cantSplit/>
          <w:trHeight w:val="566"/>
          <w:jc w:val="center"/>
        </w:trPr>
        <w:tc>
          <w:tcPr>
            <w:tcW w:w="813" w:type="dxa"/>
            <w:vMerge/>
            <w:tcBorders>
              <w:bottom w:val="single" w:sz="4" w:space="0" w:color="auto"/>
            </w:tcBorders>
          </w:tcPr>
          <w:p w:rsidR="00A378AD" w:rsidRPr="00BB5BD6" w:rsidRDefault="00A378AD" w:rsidP="00035E53">
            <w:pPr>
              <w:rPr>
                <w:rFonts w:eastAsia="標楷體"/>
              </w:rPr>
            </w:pPr>
          </w:p>
        </w:tc>
        <w:tc>
          <w:tcPr>
            <w:tcW w:w="1513" w:type="dxa"/>
            <w:vMerge/>
            <w:tcBorders>
              <w:bottom w:val="single" w:sz="4" w:space="0" w:color="auto"/>
            </w:tcBorders>
          </w:tcPr>
          <w:p w:rsidR="00A378AD" w:rsidRPr="00BB5BD6" w:rsidRDefault="00A378AD" w:rsidP="00035E53">
            <w:pPr>
              <w:rPr>
                <w:rFonts w:eastAsia="標楷體"/>
              </w:rPr>
            </w:pPr>
          </w:p>
        </w:tc>
        <w:tc>
          <w:tcPr>
            <w:tcW w:w="3731" w:type="dxa"/>
            <w:tcBorders>
              <w:bottom w:val="single" w:sz="4" w:space="0" w:color="auto"/>
            </w:tcBorders>
            <w:vAlign w:val="center"/>
          </w:tcPr>
          <w:p w:rsidR="00A378AD" w:rsidRPr="00BB5BD6" w:rsidRDefault="00A378AD" w:rsidP="00035E53">
            <w:pPr>
              <w:snapToGrid w:val="0"/>
              <w:spacing w:line="240" w:lineRule="exact"/>
              <w:ind w:left="600" w:rightChars="-25" w:right="-60" w:hangingChars="250" w:hanging="600"/>
              <w:jc w:val="both"/>
              <w:rPr>
                <w:rFonts w:eastAsia="標楷體"/>
                <w:color w:val="000000"/>
              </w:rPr>
            </w:pPr>
            <w:r w:rsidRPr="00BB5BD6">
              <w:rPr>
                <w:rFonts w:eastAsia="標楷體"/>
                <w:color w:val="000000"/>
              </w:rPr>
              <w:t xml:space="preserve">2-1-9 </w:t>
            </w:r>
            <w:r w:rsidRPr="00BB5BD6">
              <w:rPr>
                <w:rFonts w:eastAsia="標楷體" w:hint="eastAsia"/>
                <w:color w:val="000000"/>
                <w:spacing w:val="-2"/>
              </w:rPr>
              <w:t>學校及教師未出現要求學生購買坊間參考書或測驗卷、以坊間參考書作為教學內容。</w:t>
            </w:r>
          </w:p>
        </w:tc>
        <w:tc>
          <w:tcPr>
            <w:tcW w:w="726" w:type="dxa"/>
            <w:tcBorders>
              <w:top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2716" w:type="dxa"/>
            <w:tcBorders>
              <w:top w:val="single" w:sz="8" w:space="0" w:color="auto"/>
              <w:left w:val="single" w:sz="8" w:space="0" w:color="auto"/>
              <w:bottom w:val="single" w:sz="8" w:space="0" w:color="auto"/>
            </w:tcBorders>
          </w:tcPr>
          <w:p w:rsidR="00A378AD" w:rsidRPr="00BB5BD6" w:rsidRDefault="00A378AD" w:rsidP="00035E53">
            <w:pPr>
              <w:rPr>
                <w:rFonts w:eastAsia="標楷體"/>
              </w:rPr>
            </w:pPr>
          </w:p>
        </w:tc>
      </w:tr>
      <w:tr w:rsidR="00A378AD" w:rsidRPr="00BB5BD6" w:rsidTr="00035E53">
        <w:trPr>
          <w:cantSplit/>
          <w:trHeight w:val="447"/>
          <w:jc w:val="center"/>
        </w:trPr>
        <w:tc>
          <w:tcPr>
            <w:tcW w:w="813" w:type="dxa"/>
            <w:vMerge/>
            <w:tcBorders>
              <w:top w:val="single" w:sz="4" w:space="0" w:color="auto"/>
            </w:tcBorders>
          </w:tcPr>
          <w:p w:rsidR="00A378AD" w:rsidRPr="00BB5BD6" w:rsidRDefault="00A378AD" w:rsidP="00035E53">
            <w:pPr>
              <w:rPr>
                <w:rFonts w:eastAsia="標楷體"/>
              </w:rPr>
            </w:pPr>
          </w:p>
        </w:tc>
        <w:tc>
          <w:tcPr>
            <w:tcW w:w="1513" w:type="dxa"/>
            <w:vMerge w:val="restart"/>
            <w:tcBorders>
              <w:top w:val="single" w:sz="4" w:space="0" w:color="auto"/>
            </w:tcBorders>
          </w:tcPr>
          <w:p w:rsidR="00A378AD" w:rsidRPr="00BB5BD6" w:rsidRDefault="00A378AD" w:rsidP="00035E53">
            <w:pPr>
              <w:widowControl/>
              <w:snapToGrid w:val="0"/>
              <w:ind w:left="408" w:hangingChars="170" w:hanging="408"/>
              <w:rPr>
                <w:rFonts w:eastAsia="標楷體"/>
              </w:rPr>
            </w:pPr>
            <w:r w:rsidRPr="00BB5BD6">
              <w:rPr>
                <w:rFonts w:eastAsia="標楷體"/>
              </w:rPr>
              <w:t xml:space="preserve">2-2 </w:t>
            </w:r>
            <w:r w:rsidRPr="00BB5BD6">
              <w:rPr>
                <w:rFonts w:eastAsia="標楷體" w:hint="eastAsia"/>
              </w:rPr>
              <w:t>師資人力結構依專長授課</w:t>
            </w:r>
          </w:p>
          <w:p w:rsidR="00A378AD" w:rsidRPr="00BB5BD6" w:rsidRDefault="00A378AD" w:rsidP="00035E53">
            <w:pPr>
              <w:widowControl/>
              <w:snapToGrid w:val="0"/>
              <w:ind w:left="242" w:hangingChars="101" w:hanging="242"/>
              <w:jc w:val="both"/>
              <w:rPr>
                <w:rFonts w:eastAsia="標楷體"/>
              </w:rPr>
            </w:pPr>
          </w:p>
          <w:p w:rsidR="00A378AD" w:rsidRPr="00BB5BD6" w:rsidRDefault="00A378AD" w:rsidP="00035E53">
            <w:pPr>
              <w:widowControl/>
              <w:snapToGrid w:val="0"/>
              <w:spacing w:line="260" w:lineRule="exact"/>
              <w:ind w:leftChars="-25" w:left="-60" w:rightChars="-25" w:right="-60"/>
              <w:jc w:val="both"/>
              <w:rPr>
                <w:rFonts w:eastAsia="標楷體"/>
                <w:spacing w:val="-12"/>
              </w:rPr>
            </w:pPr>
            <w:r w:rsidRPr="00BB5BD6">
              <w:rPr>
                <w:rFonts w:eastAsia="標楷體" w:hint="eastAsia"/>
                <w:spacing w:val="-12"/>
              </w:rPr>
              <w:t>相關法規：</w:t>
            </w:r>
          </w:p>
          <w:p w:rsidR="00A378AD" w:rsidRPr="00BB5BD6" w:rsidRDefault="00A378AD" w:rsidP="00035E53">
            <w:pPr>
              <w:widowControl/>
              <w:snapToGrid w:val="0"/>
              <w:spacing w:line="260" w:lineRule="exact"/>
              <w:ind w:leftChars="-25" w:left="-60" w:rightChars="-25" w:right="-60"/>
              <w:jc w:val="both"/>
              <w:rPr>
                <w:rFonts w:eastAsia="標楷體"/>
              </w:rPr>
            </w:pPr>
            <w:r w:rsidRPr="00BB5BD6">
              <w:rPr>
                <w:rFonts w:eastAsia="標楷體" w:hint="eastAsia"/>
                <w:spacing w:val="-12"/>
              </w:rPr>
              <w:t>國民中小學教學正常化實施要點</w:t>
            </w:r>
          </w:p>
        </w:tc>
        <w:tc>
          <w:tcPr>
            <w:tcW w:w="3731" w:type="dxa"/>
            <w:tcBorders>
              <w:top w:val="single" w:sz="4" w:space="0" w:color="auto"/>
            </w:tcBorders>
            <w:vAlign w:val="center"/>
          </w:tcPr>
          <w:p w:rsidR="00A378AD" w:rsidRPr="001C4BE7" w:rsidRDefault="00A378AD" w:rsidP="00035E53">
            <w:pPr>
              <w:snapToGrid w:val="0"/>
              <w:spacing w:line="240" w:lineRule="exact"/>
              <w:ind w:left="840" w:hangingChars="350" w:hanging="840"/>
              <w:jc w:val="both"/>
              <w:rPr>
                <w:rFonts w:eastAsia="標楷體"/>
                <w:iCs/>
              </w:rPr>
            </w:pPr>
            <w:r w:rsidRPr="001C4BE7">
              <w:rPr>
                <w:rFonts w:ascii="Cambria Math" w:eastAsia="標楷體" w:hAnsi="Cambria Math" w:cs="Cambria Math"/>
                <w:iCs/>
              </w:rPr>
              <w:t>◎</w:t>
            </w:r>
            <w:r w:rsidRPr="001C4BE7">
              <w:rPr>
                <w:rFonts w:eastAsia="標楷體"/>
                <w:iCs/>
              </w:rPr>
              <w:t>2-2-1</w:t>
            </w:r>
            <w:r w:rsidRPr="001C4BE7">
              <w:rPr>
                <w:rFonts w:eastAsia="標楷體" w:hint="eastAsia"/>
                <w:iCs/>
              </w:rPr>
              <w:t>學校</w:t>
            </w:r>
            <w:r w:rsidRPr="001C4BE7">
              <w:rPr>
                <w:rFonts w:eastAsia="標楷體" w:hint="eastAsia"/>
                <w:iCs/>
                <w:spacing w:val="-8"/>
              </w:rPr>
              <w:t>能</w:t>
            </w:r>
            <w:r w:rsidRPr="001C4BE7">
              <w:rPr>
                <w:rFonts w:eastAsia="標楷體" w:hint="eastAsia"/>
                <w:b/>
                <w:bCs/>
                <w:iCs/>
                <w:spacing w:val="-8"/>
              </w:rPr>
              <w:t>優先</w:t>
            </w:r>
            <w:r w:rsidRPr="001C4BE7">
              <w:rPr>
                <w:rFonts w:eastAsia="標楷體" w:hint="eastAsia"/>
                <w:iCs/>
              </w:rPr>
              <w:t>依據師資專長排課。</w:t>
            </w:r>
            <w:r w:rsidRPr="00DF513C">
              <w:rPr>
                <w:rFonts w:eastAsia="標楷體" w:hint="eastAsia"/>
                <w:b/>
                <w:iCs/>
                <w:highlight w:val="lightGray"/>
                <w:shd w:val="pct15" w:color="auto" w:fill="FFFFFF"/>
              </w:rPr>
              <w:t>（</w:t>
            </w:r>
            <w:r w:rsidRPr="00DF513C">
              <w:rPr>
                <w:rFonts w:eastAsia="標楷體" w:hint="eastAsia"/>
                <w:b/>
                <w:iCs/>
                <w:highlight w:val="lightGray"/>
                <w:shd w:val="pct15" w:color="auto" w:fill="FFFFFF"/>
                <w:lang w:eastAsia="zh-HK"/>
              </w:rPr>
              <w:t>註</w:t>
            </w:r>
            <w:r w:rsidRPr="00DF513C">
              <w:rPr>
                <w:rFonts w:eastAsia="標楷體"/>
                <w:b/>
                <w:iCs/>
                <w:highlight w:val="lightGray"/>
                <w:shd w:val="pct15" w:color="auto" w:fill="FFFFFF"/>
              </w:rPr>
              <w:t>2</w:t>
            </w:r>
            <w:r w:rsidRPr="00DF513C">
              <w:rPr>
                <w:rFonts w:eastAsia="標楷體" w:hint="eastAsia"/>
                <w:b/>
                <w:iCs/>
                <w:highlight w:val="lightGray"/>
                <w:shd w:val="pct15" w:color="auto" w:fill="FFFFFF"/>
              </w:rPr>
              <w:t>）</w:t>
            </w:r>
          </w:p>
        </w:tc>
        <w:tc>
          <w:tcPr>
            <w:tcW w:w="726" w:type="dxa"/>
            <w:tcBorders>
              <w:top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708" w:type="dxa"/>
            <w:tcBorders>
              <w:top w:val="single" w:sz="8" w:space="0" w:color="auto"/>
              <w:left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2716" w:type="dxa"/>
            <w:tcBorders>
              <w:top w:val="single" w:sz="8" w:space="0" w:color="auto"/>
              <w:left w:val="single" w:sz="8" w:space="0" w:color="auto"/>
            </w:tcBorders>
          </w:tcPr>
          <w:p w:rsidR="00A378AD" w:rsidRPr="00BB5BD6" w:rsidRDefault="00A378AD" w:rsidP="00035E53">
            <w:pPr>
              <w:snapToGrid w:val="0"/>
              <w:ind w:leftChars="-25" w:left="-60" w:rightChars="-25" w:right="-60"/>
              <w:jc w:val="both"/>
              <w:rPr>
                <w:rFonts w:eastAsia="標楷體"/>
                <w:spacing w:val="-10"/>
              </w:rPr>
            </w:pPr>
          </w:p>
        </w:tc>
      </w:tr>
      <w:tr w:rsidR="00A378AD" w:rsidRPr="00BB5BD6" w:rsidTr="00035E53">
        <w:trPr>
          <w:cantSplit/>
          <w:jc w:val="center"/>
        </w:trPr>
        <w:tc>
          <w:tcPr>
            <w:tcW w:w="813" w:type="dxa"/>
            <w:vMerge/>
          </w:tcPr>
          <w:p w:rsidR="00A378AD" w:rsidRPr="00BB5BD6" w:rsidRDefault="00A378AD" w:rsidP="00035E53">
            <w:pPr>
              <w:rPr>
                <w:rFonts w:eastAsia="標楷體"/>
              </w:rPr>
            </w:pPr>
          </w:p>
        </w:tc>
        <w:tc>
          <w:tcPr>
            <w:tcW w:w="1513" w:type="dxa"/>
            <w:vMerge/>
          </w:tcPr>
          <w:p w:rsidR="00A378AD" w:rsidRPr="00BB5BD6" w:rsidRDefault="00A378AD" w:rsidP="00035E53">
            <w:pPr>
              <w:widowControl/>
              <w:snapToGrid w:val="0"/>
              <w:ind w:left="360" w:hangingChars="150" w:hanging="360"/>
              <w:jc w:val="both"/>
              <w:rPr>
                <w:rFonts w:eastAsia="標楷體"/>
              </w:rPr>
            </w:pPr>
          </w:p>
        </w:tc>
        <w:tc>
          <w:tcPr>
            <w:tcW w:w="3731" w:type="dxa"/>
            <w:vAlign w:val="center"/>
          </w:tcPr>
          <w:p w:rsidR="00A378AD" w:rsidRPr="001C4BE7" w:rsidRDefault="00A378AD" w:rsidP="00035E53">
            <w:pPr>
              <w:snapToGrid w:val="0"/>
              <w:spacing w:line="240" w:lineRule="exact"/>
              <w:ind w:left="720" w:hangingChars="300" w:hanging="720"/>
              <w:jc w:val="both"/>
              <w:rPr>
                <w:rFonts w:eastAsia="標楷體"/>
              </w:rPr>
            </w:pPr>
            <w:r w:rsidRPr="001C4BE7">
              <w:rPr>
                <w:rFonts w:ascii="Cambria Math" w:eastAsia="標楷體" w:hAnsi="Cambria Math" w:cs="Cambria Math"/>
                <w:iCs/>
              </w:rPr>
              <w:t>◎</w:t>
            </w:r>
            <w:r w:rsidRPr="001C4BE7">
              <w:rPr>
                <w:rFonts w:eastAsia="標楷體"/>
              </w:rPr>
              <w:t>2-2-2</w:t>
            </w:r>
            <w:r w:rsidRPr="001C4BE7">
              <w:rPr>
                <w:rFonts w:eastAsia="標楷體" w:hint="eastAsia"/>
              </w:rPr>
              <w:t>學校應優先聘用配課節數較多的領域</w:t>
            </w:r>
            <w:r w:rsidRPr="001C4BE7">
              <w:rPr>
                <w:rFonts w:eastAsia="標楷體"/>
              </w:rPr>
              <w:t>(</w:t>
            </w:r>
            <w:r w:rsidRPr="001C4BE7">
              <w:rPr>
                <w:rFonts w:eastAsia="標楷體" w:hint="eastAsia"/>
              </w:rPr>
              <w:t>科目</w:t>
            </w:r>
            <w:r w:rsidRPr="001C4BE7">
              <w:rPr>
                <w:rFonts w:eastAsia="標楷體"/>
              </w:rPr>
              <w:t>)</w:t>
            </w:r>
            <w:r w:rsidRPr="001C4BE7">
              <w:rPr>
                <w:rFonts w:eastAsia="標楷體" w:hint="eastAsia"/>
              </w:rPr>
              <w:t>之專業師資</w:t>
            </w:r>
            <w:r w:rsidRPr="001C4BE7">
              <w:rPr>
                <w:rFonts w:eastAsia="標楷體"/>
              </w:rPr>
              <w:t>(</w:t>
            </w:r>
            <w:r w:rsidRPr="001C4BE7">
              <w:rPr>
                <w:rFonts w:eastAsia="標楷體" w:hint="eastAsia"/>
              </w:rPr>
              <w:t>含正式及代理缺額</w:t>
            </w:r>
            <w:r w:rsidRPr="001C4BE7">
              <w:rPr>
                <w:rFonts w:eastAsia="標楷體"/>
              </w:rPr>
              <w:t>)</w:t>
            </w:r>
            <w:r w:rsidRPr="001C4BE7">
              <w:rPr>
                <w:rFonts w:eastAsia="標楷體" w:hint="eastAsia"/>
              </w:rPr>
              <w:t>。</w:t>
            </w:r>
          </w:p>
        </w:tc>
        <w:tc>
          <w:tcPr>
            <w:tcW w:w="726" w:type="dxa"/>
            <w:tcBorders>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708" w:type="dxa"/>
            <w:tcBorders>
              <w:left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2716" w:type="dxa"/>
            <w:tcBorders>
              <w:left w:val="single" w:sz="8" w:space="0" w:color="auto"/>
              <w:bottom w:val="single" w:sz="8" w:space="0" w:color="auto"/>
            </w:tcBorders>
          </w:tcPr>
          <w:p w:rsidR="00A378AD" w:rsidRPr="00BB5BD6" w:rsidRDefault="00A378AD" w:rsidP="00035E53">
            <w:pPr>
              <w:snapToGrid w:val="0"/>
              <w:ind w:left="305" w:hangingChars="127" w:hanging="305"/>
              <w:jc w:val="both"/>
              <w:rPr>
                <w:rFonts w:eastAsia="標楷體"/>
              </w:rPr>
            </w:pPr>
          </w:p>
        </w:tc>
      </w:tr>
      <w:tr w:rsidR="00A378AD" w:rsidRPr="00BB5BD6" w:rsidTr="00035E53">
        <w:trPr>
          <w:cantSplit/>
          <w:trHeight w:val="1408"/>
          <w:jc w:val="center"/>
        </w:trPr>
        <w:tc>
          <w:tcPr>
            <w:tcW w:w="813" w:type="dxa"/>
            <w:vMerge/>
          </w:tcPr>
          <w:p w:rsidR="00A378AD" w:rsidRPr="00BB5BD6" w:rsidRDefault="00A378AD" w:rsidP="00035E53">
            <w:pPr>
              <w:rPr>
                <w:rFonts w:eastAsia="標楷體"/>
              </w:rPr>
            </w:pPr>
          </w:p>
        </w:tc>
        <w:tc>
          <w:tcPr>
            <w:tcW w:w="1513" w:type="dxa"/>
            <w:vMerge/>
          </w:tcPr>
          <w:p w:rsidR="00A378AD" w:rsidRPr="00BB5BD6" w:rsidRDefault="00A378AD" w:rsidP="00035E53">
            <w:pPr>
              <w:rPr>
                <w:rFonts w:eastAsia="標楷體"/>
              </w:rPr>
            </w:pPr>
          </w:p>
        </w:tc>
        <w:tc>
          <w:tcPr>
            <w:tcW w:w="3731" w:type="dxa"/>
            <w:vAlign w:val="center"/>
          </w:tcPr>
          <w:p w:rsidR="00A378AD" w:rsidRPr="001C4BE7" w:rsidRDefault="00A378AD" w:rsidP="00035E53">
            <w:pPr>
              <w:snapToGrid w:val="0"/>
              <w:spacing w:line="240" w:lineRule="exact"/>
              <w:ind w:left="720" w:rightChars="-25" w:right="-60" w:hangingChars="300" w:hanging="720"/>
              <w:jc w:val="both"/>
              <w:rPr>
                <w:rFonts w:eastAsia="標楷體"/>
              </w:rPr>
            </w:pPr>
            <w:r w:rsidRPr="001C4BE7">
              <w:rPr>
                <w:rFonts w:ascii="Cambria Math" w:eastAsia="標楷體" w:hAnsi="Cambria Math" w:cs="Cambria Math"/>
                <w:iCs/>
              </w:rPr>
              <w:t>◎</w:t>
            </w:r>
            <w:r w:rsidRPr="001C4BE7">
              <w:rPr>
                <w:rFonts w:eastAsia="標楷體"/>
              </w:rPr>
              <w:t>2-2-3</w:t>
            </w:r>
            <w:r w:rsidRPr="001C4BE7">
              <w:rPr>
                <w:rFonts w:eastAsia="標楷體" w:hint="eastAsia"/>
              </w:rPr>
              <w:t>學校排課與配課能依規定，考量教師專業、意願與備課負擔。如有配課需要時，同一位教師能長期配同一領域或科目，且每位教師的配課以不超過二門為原則。</w:t>
            </w:r>
            <w:r w:rsidRPr="00DF513C">
              <w:rPr>
                <w:rFonts w:eastAsia="標楷體" w:hint="eastAsia"/>
                <w:b/>
                <w:iCs/>
                <w:highlight w:val="lightGray"/>
                <w:shd w:val="pct15" w:color="auto" w:fill="FFFFFF"/>
              </w:rPr>
              <w:t>（</w:t>
            </w:r>
            <w:r w:rsidRPr="00DF513C">
              <w:rPr>
                <w:rFonts w:eastAsia="標楷體" w:hint="eastAsia"/>
                <w:b/>
                <w:iCs/>
                <w:highlight w:val="lightGray"/>
                <w:shd w:val="pct15" w:color="auto" w:fill="FFFFFF"/>
                <w:lang w:eastAsia="zh-HK"/>
              </w:rPr>
              <w:t>註</w:t>
            </w:r>
            <w:r w:rsidRPr="00DF513C">
              <w:rPr>
                <w:rFonts w:eastAsia="標楷體"/>
                <w:b/>
                <w:iCs/>
                <w:highlight w:val="lightGray"/>
                <w:shd w:val="pct15" w:color="auto" w:fill="FFFFFF"/>
              </w:rPr>
              <w:t>3</w:t>
            </w:r>
            <w:r w:rsidRPr="00DF513C">
              <w:rPr>
                <w:rFonts w:eastAsia="標楷體" w:hint="eastAsia"/>
                <w:b/>
                <w:iCs/>
                <w:highlight w:val="lightGray"/>
                <w:shd w:val="pct15" w:color="auto" w:fill="FFFFFF"/>
              </w:rPr>
              <w:t>）</w:t>
            </w:r>
          </w:p>
        </w:tc>
        <w:tc>
          <w:tcPr>
            <w:tcW w:w="726" w:type="dxa"/>
            <w:tcBorders>
              <w:top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2716" w:type="dxa"/>
            <w:tcBorders>
              <w:top w:val="single" w:sz="8" w:space="0" w:color="auto"/>
              <w:left w:val="single" w:sz="8" w:space="0" w:color="auto"/>
              <w:bottom w:val="single" w:sz="8" w:space="0" w:color="auto"/>
            </w:tcBorders>
          </w:tcPr>
          <w:p w:rsidR="00A378AD" w:rsidRPr="00BB5BD6" w:rsidRDefault="00A378AD" w:rsidP="00035E53">
            <w:pPr>
              <w:rPr>
                <w:rFonts w:eastAsia="標楷體"/>
              </w:rPr>
            </w:pPr>
          </w:p>
        </w:tc>
      </w:tr>
      <w:tr w:rsidR="00A378AD" w:rsidRPr="00BB5BD6" w:rsidTr="00035E53">
        <w:trPr>
          <w:cantSplit/>
          <w:trHeight w:val="238"/>
          <w:jc w:val="center"/>
        </w:trPr>
        <w:tc>
          <w:tcPr>
            <w:tcW w:w="813" w:type="dxa"/>
            <w:vMerge/>
          </w:tcPr>
          <w:p w:rsidR="00A378AD" w:rsidRPr="00BB5BD6" w:rsidRDefault="00A378AD" w:rsidP="00035E53">
            <w:pPr>
              <w:rPr>
                <w:rFonts w:eastAsia="標楷體"/>
              </w:rPr>
            </w:pPr>
          </w:p>
        </w:tc>
        <w:tc>
          <w:tcPr>
            <w:tcW w:w="1513" w:type="dxa"/>
            <w:vMerge/>
          </w:tcPr>
          <w:p w:rsidR="00A378AD" w:rsidRPr="00BB5BD6" w:rsidRDefault="00A378AD" w:rsidP="00035E53">
            <w:pPr>
              <w:rPr>
                <w:rFonts w:eastAsia="標楷體"/>
              </w:rPr>
            </w:pPr>
          </w:p>
        </w:tc>
        <w:tc>
          <w:tcPr>
            <w:tcW w:w="3731" w:type="dxa"/>
            <w:vAlign w:val="center"/>
          </w:tcPr>
          <w:p w:rsidR="00A378AD" w:rsidRPr="00BB5BD6" w:rsidRDefault="00A378AD" w:rsidP="00035E53">
            <w:pPr>
              <w:snapToGrid w:val="0"/>
              <w:spacing w:line="240" w:lineRule="exact"/>
              <w:ind w:left="600" w:hangingChars="250" w:hanging="600"/>
              <w:jc w:val="both"/>
              <w:rPr>
                <w:rFonts w:eastAsia="標楷體"/>
                <w:color w:val="000000"/>
              </w:rPr>
            </w:pPr>
            <w:r w:rsidRPr="00BB5BD6">
              <w:rPr>
                <w:rFonts w:eastAsia="標楷體"/>
                <w:color w:val="000000"/>
              </w:rPr>
              <w:t>2-2-4</w:t>
            </w:r>
            <w:r w:rsidRPr="00BB5BD6">
              <w:rPr>
                <w:rFonts w:eastAsia="標楷體" w:hint="eastAsia"/>
                <w:color w:val="000000"/>
              </w:rPr>
              <w:t>學校未將</w:t>
            </w:r>
            <w:r w:rsidRPr="00BB5BD6">
              <w:rPr>
                <w:rFonts w:eastAsia="標楷體" w:hint="eastAsia"/>
              </w:rPr>
              <w:t>藝術、綜合活動、科技及健康與體育領域</w:t>
            </w:r>
            <w:r w:rsidRPr="00BB5BD6">
              <w:rPr>
                <w:rFonts w:eastAsia="標楷體" w:hint="eastAsia"/>
                <w:color w:val="000000"/>
              </w:rPr>
              <w:t>之課程配給同一班級</w:t>
            </w:r>
            <w:r w:rsidRPr="00BD5446">
              <w:rPr>
                <w:rFonts w:eastAsia="標楷體" w:hint="eastAsia"/>
              </w:rPr>
              <w:t>其他領域任課教師。</w:t>
            </w:r>
            <w:r w:rsidRPr="00BD5446">
              <w:rPr>
                <w:rFonts w:eastAsia="標楷體" w:hint="eastAsia"/>
                <w:b/>
                <w:iCs/>
                <w:u w:val="single"/>
                <w:shd w:val="pct15" w:color="auto" w:fill="FFFFFF"/>
              </w:rPr>
              <w:t>（</w:t>
            </w:r>
            <w:r w:rsidRPr="00BD5446">
              <w:rPr>
                <w:rFonts w:eastAsia="標楷體" w:hint="eastAsia"/>
                <w:b/>
                <w:iCs/>
                <w:u w:val="single"/>
                <w:shd w:val="pct15" w:color="auto" w:fill="FFFFFF"/>
                <w:lang w:eastAsia="zh-HK"/>
              </w:rPr>
              <w:t>註</w:t>
            </w:r>
            <w:r w:rsidRPr="00BD5446">
              <w:rPr>
                <w:rFonts w:eastAsia="標楷體"/>
                <w:b/>
                <w:iCs/>
                <w:u w:val="single"/>
                <w:shd w:val="pct15" w:color="auto" w:fill="FFFFFF"/>
              </w:rPr>
              <w:t>4</w:t>
            </w:r>
            <w:r w:rsidRPr="00BD5446">
              <w:rPr>
                <w:rFonts w:eastAsia="標楷體" w:hint="eastAsia"/>
                <w:b/>
                <w:iCs/>
                <w:u w:val="single"/>
                <w:shd w:val="pct15" w:color="auto" w:fill="FFFFFF"/>
              </w:rPr>
              <w:t>）</w:t>
            </w:r>
          </w:p>
        </w:tc>
        <w:tc>
          <w:tcPr>
            <w:tcW w:w="726" w:type="dxa"/>
            <w:tcBorders>
              <w:top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2716" w:type="dxa"/>
            <w:tcBorders>
              <w:top w:val="single" w:sz="8" w:space="0" w:color="auto"/>
              <w:left w:val="single" w:sz="8" w:space="0" w:color="auto"/>
              <w:bottom w:val="single" w:sz="8" w:space="0" w:color="auto"/>
            </w:tcBorders>
          </w:tcPr>
          <w:p w:rsidR="00A378AD" w:rsidRPr="00BB5BD6" w:rsidRDefault="00A378AD" w:rsidP="00035E53">
            <w:pPr>
              <w:rPr>
                <w:rFonts w:eastAsia="標楷體"/>
              </w:rPr>
            </w:pPr>
          </w:p>
        </w:tc>
      </w:tr>
      <w:tr w:rsidR="00A378AD" w:rsidRPr="00BB5BD6" w:rsidTr="00035E53">
        <w:trPr>
          <w:cantSplit/>
          <w:trHeight w:val="694"/>
          <w:jc w:val="center"/>
        </w:trPr>
        <w:tc>
          <w:tcPr>
            <w:tcW w:w="813" w:type="dxa"/>
            <w:vMerge/>
          </w:tcPr>
          <w:p w:rsidR="00A378AD" w:rsidRPr="00BB5BD6" w:rsidRDefault="00A378AD" w:rsidP="00035E53">
            <w:pPr>
              <w:rPr>
                <w:rFonts w:eastAsia="標楷體"/>
              </w:rPr>
            </w:pPr>
          </w:p>
        </w:tc>
        <w:tc>
          <w:tcPr>
            <w:tcW w:w="1513" w:type="dxa"/>
          </w:tcPr>
          <w:p w:rsidR="00A378AD" w:rsidRPr="00BB5BD6" w:rsidRDefault="00A378AD" w:rsidP="00035E53">
            <w:pPr>
              <w:widowControl/>
              <w:snapToGrid w:val="0"/>
              <w:ind w:left="448" w:hangingChars="200" w:hanging="448"/>
              <w:rPr>
                <w:rFonts w:eastAsia="標楷體"/>
                <w:spacing w:val="-8"/>
              </w:rPr>
            </w:pPr>
            <w:r w:rsidRPr="00BB5BD6">
              <w:rPr>
                <w:rFonts w:eastAsia="標楷體"/>
                <w:spacing w:val="-8"/>
              </w:rPr>
              <w:t xml:space="preserve">2-3 </w:t>
            </w:r>
            <w:r w:rsidRPr="00BB5BD6">
              <w:rPr>
                <w:rFonts w:eastAsia="標楷體" w:hint="eastAsia"/>
                <w:spacing w:val="-8"/>
              </w:rPr>
              <w:t>未具專長授課增能進修</w:t>
            </w:r>
          </w:p>
          <w:p w:rsidR="00A378AD" w:rsidRPr="00BB5BD6" w:rsidRDefault="00A378AD" w:rsidP="00035E53">
            <w:pPr>
              <w:widowControl/>
              <w:snapToGrid w:val="0"/>
              <w:spacing w:line="200" w:lineRule="exact"/>
              <w:ind w:leftChars="-25" w:left="-60"/>
              <w:jc w:val="both"/>
              <w:rPr>
                <w:rFonts w:eastAsia="標楷體"/>
              </w:rPr>
            </w:pPr>
          </w:p>
          <w:p w:rsidR="00A378AD" w:rsidRPr="00BB5BD6" w:rsidRDefault="00A378AD" w:rsidP="00035E53">
            <w:pPr>
              <w:widowControl/>
              <w:snapToGrid w:val="0"/>
              <w:spacing w:line="200" w:lineRule="exact"/>
              <w:ind w:leftChars="-25" w:left="-60"/>
              <w:jc w:val="both"/>
              <w:rPr>
                <w:rFonts w:eastAsia="標楷體"/>
              </w:rPr>
            </w:pPr>
            <w:r w:rsidRPr="00BB5BD6">
              <w:rPr>
                <w:rFonts w:eastAsia="標楷體" w:hint="eastAsia"/>
              </w:rPr>
              <w:t>相關法規：</w:t>
            </w:r>
          </w:p>
          <w:p w:rsidR="00A378AD" w:rsidRPr="00BB5BD6" w:rsidRDefault="00A378AD" w:rsidP="00035E53">
            <w:pPr>
              <w:widowControl/>
              <w:snapToGrid w:val="0"/>
              <w:spacing w:line="200" w:lineRule="exact"/>
              <w:ind w:leftChars="-25" w:left="-60"/>
              <w:jc w:val="both"/>
              <w:rPr>
                <w:rFonts w:eastAsia="標楷體"/>
              </w:rPr>
            </w:pPr>
            <w:r w:rsidRPr="00BB5BD6">
              <w:rPr>
                <w:rFonts w:eastAsia="標楷體" w:hint="eastAsia"/>
              </w:rPr>
              <w:t>國民中小學教學正常化實施要點</w:t>
            </w:r>
          </w:p>
        </w:tc>
        <w:tc>
          <w:tcPr>
            <w:tcW w:w="3731" w:type="dxa"/>
            <w:vAlign w:val="center"/>
          </w:tcPr>
          <w:p w:rsidR="00A378AD" w:rsidRPr="00D809E7" w:rsidRDefault="00A378AD" w:rsidP="00035E53">
            <w:pPr>
              <w:snapToGrid w:val="0"/>
              <w:spacing w:line="240" w:lineRule="exact"/>
              <w:ind w:left="720" w:hangingChars="300" w:hanging="720"/>
              <w:jc w:val="both"/>
              <w:rPr>
                <w:rFonts w:eastAsia="標楷體"/>
              </w:rPr>
            </w:pPr>
            <w:r w:rsidRPr="00D809E7">
              <w:rPr>
                <w:rFonts w:ascii="Cambria Math" w:eastAsia="標楷體" w:hAnsi="Cambria Math" w:cs="Cambria Math"/>
                <w:iCs/>
              </w:rPr>
              <w:t>◎</w:t>
            </w:r>
            <w:r w:rsidRPr="00D809E7">
              <w:rPr>
                <w:rFonts w:eastAsia="標楷體"/>
              </w:rPr>
              <w:t>2-3-1</w:t>
            </w:r>
            <w:r w:rsidRPr="00D809E7">
              <w:rPr>
                <w:rFonts w:eastAsia="標楷體" w:hint="eastAsia"/>
              </w:rPr>
              <w:t>未具專長教師</w:t>
            </w:r>
            <w:r w:rsidRPr="00D809E7">
              <w:rPr>
                <w:rFonts w:eastAsia="標楷體" w:hint="eastAsia"/>
                <w:color w:val="000000"/>
                <w:spacing w:val="-8"/>
              </w:rPr>
              <w:t>能</w:t>
            </w:r>
            <w:r w:rsidRPr="00D809E7">
              <w:rPr>
                <w:rFonts w:eastAsia="標楷體" w:hint="eastAsia"/>
              </w:rPr>
              <w:t>參加校內外非專</w:t>
            </w:r>
            <w:r w:rsidRPr="00D809E7">
              <w:rPr>
                <w:rFonts w:eastAsia="標楷體"/>
              </w:rPr>
              <w:t>(</w:t>
            </w:r>
            <w:r w:rsidRPr="00D809E7">
              <w:rPr>
                <w:rFonts w:eastAsia="標楷體" w:hint="eastAsia"/>
              </w:rPr>
              <w:t>配課</w:t>
            </w:r>
            <w:r w:rsidRPr="00D809E7">
              <w:rPr>
                <w:rFonts w:eastAsia="標楷體"/>
              </w:rPr>
              <w:t>)</w:t>
            </w:r>
            <w:r w:rsidRPr="00D809E7">
              <w:rPr>
                <w:rFonts w:eastAsia="標楷體" w:hint="eastAsia"/>
              </w:rPr>
              <w:t>領域科目進修，學校亦能透過領域研究會、自辦研習或應用國民教育輔導團等校外資源協助其增能。</w:t>
            </w:r>
          </w:p>
        </w:tc>
        <w:tc>
          <w:tcPr>
            <w:tcW w:w="726" w:type="dxa"/>
            <w:tcBorders>
              <w:top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2716" w:type="dxa"/>
            <w:tcBorders>
              <w:top w:val="single" w:sz="8" w:space="0" w:color="auto"/>
              <w:left w:val="single" w:sz="8" w:space="0" w:color="auto"/>
              <w:bottom w:val="single" w:sz="8" w:space="0" w:color="auto"/>
            </w:tcBorders>
          </w:tcPr>
          <w:p w:rsidR="00A378AD" w:rsidRPr="00BB5BD6" w:rsidRDefault="00A378AD" w:rsidP="00035E53">
            <w:pPr>
              <w:snapToGrid w:val="0"/>
              <w:ind w:leftChars="-25" w:left="-60" w:rightChars="-25" w:right="-60"/>
              <w:jc w:val="both"/>
              <w:rPr>
                <w:rFonts w:eastAsia="標楷體"/>
                <w:spacing w:val="-10"/>
              </w:rPr>
            </w:pPr>
          </w:p>
        </w:tc>
      </w:tr>
      <w:tr w:rsidR="00A378AD" w:rsidRPr="00BB5BD6" w:rsidTr="00035E53">
        <w:trPr>
          <w:cantSplit/>
          <w:trHeight w:val="552"/>
          <w:jc w:val="center"/>
        </w:trPr>
        <w:tc>
          <w:tcPr>
            <w:tcW w:w="813" w:type="dxa"/>
            <w:vMerge w:val="restart"/>
          </w:tcPr>
          <w:p w:rsidR="00A378AD" w:rsidRPr="00BB5BD6" w:rsidRDefault="00A378AD" w:rsidP="00035E53">
            <w:pPr>
              <w:rPr>
                <w:rFonts w:eastAsia="標楷體"/>
              </w:rPr>
            </w:pPr>
            <w:r w:rsidRPr="00BB5BD6">
              <w:rPr>
                <w:rFonts w:eastAsia="標楷體" w:hint="eastAsia"/>
              </w:rPr>
              <w:t>三、</w:t>
            </w:r>
          </w:p>
          <w:p w:rsidR="00A378AD" w:rsidRPr="00BB5BD6" w:rsidRDefault="00A378AD" w:rsidP="00035E53">
            <w:pPr>
              <w:ind w:rightChars="-50" w:right="-120"/>
              <w:rPr>
                <w:rFonts w:eastAsia="標楷體"/>
              </w:rPr>
            </w:pPr>
            <w:r w:rsidRPr="00BB5BD6">
              <w:rPr>
                <w:rFonts w:eastAsia="標楷體" w:hint="eastAsia"/>
                <w:spacing w:val="-8"/>
              </w:rPr>
              <w:t>評量正常化</w:t>
            </w:r>
          </w:p>
        </w:tc>
        <w:tc>
          <w:tcPr>
            <w:tcW w:w="1513" w:type="dxa"/>
            <w:vMerge w:val="restart"/>
          </w:tcPr>
          <w:p w:rsidR="00A378AD" w:rsidRPr="00BB5BD6" w:rsidRDefault="00A378AD" w:rsidP="00035E53">
            <w:pPr>
              <w:widowControl/>
              <w:snapToGrid w:val="0"/>
              <w:ind w:left="416" w:rightChars="-25" w:right="-60" w:hangingChars="200" w:hanging="416"/>
              <w:jc w:val="both"/>
              <w:rPr>
                <w:rFonts w:eastAsia="標楷體"/>
                <w:spacing w:val="-8"/>
              </w:rPr>
            </w:pPr>
            <w:r w:rsidRPr="00BB5BD6">
              <w:rPr>
                <w:rFonts w:eastAsia="標楷體"/>
                <w:spacing w:val="-16"/>
              </w:rPr>
              <w:t>3-1</w:t>
            </w:r>
            <w:r w:rsidRPr="00BB5BD6">
              <w:rPr>
                <w:rFonts w:eastAsia="標楷體" w:hint="eastAsia"/>
                <w:spacing w:val="-12"/>
              </w:rPr>
              <w:t>依據課程計畫之進度、教學與評量目標設計多元評量方式，並建立定期評量命題及審題機制</w:t>
            </w:r>
          </w:p>
          <w:p w:rsidR="00A378AD" w:rsidRPr="00BB5BD6" w:rsidRDefault="00A378AD" w:rsidP="00035E53">
            <w:pPr>
              <w:widowControl/>
              <w:snapToGrid w:val="0"/>
              <w:ind w:left="242" w:hangingChars="101" w:hanging="242"/>
              <w:jc w:val="both"/>
              <w:rPr>
                <w:rFonts w:eastAsia="標楷體"/>
              </w:rPr>
            </w:pPr>
            <w:r w:rsidRPr="00BB5BD6">
              <w:rPr>
                <w:rFonts w:eastAsia="標楷體" w:hint="eastAsia"/>
              </w:rPr>
              <w:t>相關規範：</w:t>
            </w:r>
          </w:p>
          <w:p w:rsidR="00A378AD" w:rsidRPr="00BB5BD6" w:rsidRDefault="00A378AD" w:rsidP="00035E53">
            <w:pPr>
              <w:widowControl/>
              <w:snapToGrid w:val="0"/>
              <w:spacing w:line="280" w:lineRule="exact"/>
              <w:ind w:left="200" w:hangingChars="100" w:hanging="200"/>
              <w:jc w:val="both"/>
              <w:rPr>
                <w:rFonts w:eastAsia="標楷體"/>
                <w:spacing w:val="-20"/>
              </w:rPr>
            </w:pPr>
            <w:r w:rsidRPr="00BB5BD6">
              <w:rPr>
                <w:rFonts w:eastAsia="標楷體"/>
                <w:spacing w:val="-20"/>
              </w:rPr>
              <w:t>1.</w:t>
            </w:r>
            <w:r w:rsidRPr="00BB5BD6">
              <w:rPr>
                <w:rFonts w:eastAsia="標楷體" w:hint="eastAsia"/>
                <w:spacing w:val="-20"/>
              </w:rPr>
              <w:t>國民中小學教學正常化實施要點</w:t>
            </w:r>
          </w:p>
          <w:p w:rsidR="00A378AD" w:rsidRPr="00BB5BD6" w:rsidRDefault="00A378AD" w:rsidP="00035E53">
            <w:pPr>
              <w:snapToGrid w:val="0"/>
              <w:spacing w:line="280" w:lineRule="exact"/>
              <w:ind w:left="200" w:hangingChars="100" w:hanging="200"/>
              <w:jc w:val="both"/>
              <w:rPr>
                <w:rFonts w:eastAsia="標楷體"/>
                <w:spacing w:val="-16"/>
              </w:rPr>
            </w:pPr>
            <w:r w:rsidRPr="00BB5BD6">
              <w:rPr>
                <w:rFonts w:eastAsia="標楷體"/>
                <w:spacing w:val="-20"/>
              </w:rPr>
              <w:t>2.</w:t>
            </w:r>
            <w:r w:rsidRPr="00BB5BD6">
              <w:rPr>
                <w:rFonts w:eastAsia="標楷體" w:hint="eastAsia"/>
                <w:spacing w:val="-20"/>
              </w:rPr>
              <w:t>國民小學及國民中學學生成績評量準則</w:t>
            </w:r>
          </w:p>
        </w:tc>
        <w:tc>
          <w:tcPr>
            <w:tcW w:w="3731" w:type="dxa"/>
            <w:vAlign w:val="center"/>
          </w:tcPr>
          <w:p w:rsidR="00A378AD" w:rsidRPr="000170E0" w:rsidRDefault="00A378AD" w:rsidP="00035E53">
            <w:pPr>
              <w:snapToGrid w:val="0"/>
              <w:spacing w:line="240" w:lineRule="exact"/>
              <w:ind w:left="720" w:hangingChars="300" w:hanging="720"/>
              <w:jc w:val="both"/>
              <w:rPr>
                <w:rFonts w:eastAsia="標楷體"/>
                <w:iCs/>
                <w:spacing w:val="-4"/>
              </w:rPr>
            </w:pPr>
            <w:r w:rsidRPr="000170E0">
              <w:rPr>
                <w:rFonts w:ascii="Cambria Math" w:eastAsia="標楷體" w:hAnsi="Cambria Math" w:cs="Cambria Math"/>
                <w:iCs/>
              </w:rPr>
              <w:t>◎</w:t>
            </w:r>
            <w:r w:rsidRPr="000170E0">
              <w:rPr>
                <w:rFonts w:eastAsia="標楷體"/>
                <w:iCs/>
              </w:rPr>
              <w:t>3-1-1</w:t>
            </w:r>
            <w:r w:rsidRPr="000170E0">
              <w:rPr>
                <w:rFonts w:eastAsia="標楷體" w:hint="eastAsia"/>
              </w:rPr>
              <w:t>學校能推動多元評量並訂定規範，能督導教師設計及實施多元評量。</w:t>
            </w:r>
          </w:p>
        </w:tc>
        <w:tc>
          <w:tcPr>
            <w:tcW w:w="726" w:type="dxa"/>
            <w:tcBorders>
              <w:top w:val="single" w:sz="8" w:space="0" w:color="auto"/>
              <w:bottom w:val="single" w:sz="8" w:space="0" w:color="auto"/>
              <w:right w:val="single" w:sz="8" w:space="0" w:color="auto"/>
            </w:tcBorders>
            <w:vAlign w:val="center"/>
          </w:tcPr>
          <w:p w:rsidR="00A378AD" w:rsidRPr="00BB5BD6" w:rsidRDefault="00A378AD" w:rsidP="00035E53">
            <w:pPr>
              <w:snapToGrid w:val="0"/>
              <w:ind w:left="240" w:hangingChars="100" w:hanging="24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BB5BD6" w:rsidRDefault="00A378AD" w:rsidP="00035E53">
            <w:pPr>
              <w:snapToGrid w:val="0"/>
              <w:ind w:left="240" w:hangingChars="100" w:hanging="240"/>
              <w:jc w:val="both"/>
              <w:rPr>
                <w:rFonts w:eastAsia="標楷體"/>
              </w:rPr>
            </w:pPr>
          </w:p>
        </w:tc>
        <w:tc>
          <w:tcPr>
            <w:tcW w:w="2716" w:type="dxa"/>
            <w:tcBorders>
              <w:top w:val="single" w:sz="8" w:space="0" w:color="auto"/>
              <w:left w:val="single" w:sz="8" w:space="0" w:color="auto"/>
              <w:bottom w:val="single" w:sz="8" w:space="0" w:color="auto"/>
            </w:tcBorders>
          </w:tcPr>
          <w:p w:rsidR="00A378AD" w:rsidRPr="00BB5BD6" w:rsidRDefault="00A378AD" w:rsidP="00035E53">
            <w:pPr>
              <w:snapToGrid w:val="0"/>
              <w:ind w:leftChars="-25" w:left="-60" w:rightChars="-25" w:right="-60"/>
              <w:jc w:val="both"/>
              <w:rPr>
                <w:rFonts w:eastAsia="標楷體"/>
                <w:spacing w:val="-10"/>
              </w:rPr>
            </w:pPr>
          </w:p>
        </w:tc>
      </w:tr>
      <w:tr w:rsidR="00A378AD" w:rsidRPr="00BB5BD6" w:rsidTr="00035E53">
        <w:trPr>
          <w:cantSplit/>
          <w:trHeight w:val="493"/>
          <w:jc w:val="center"/>
        </w:trPr>
        <w:tc>
          <w:tcPr>
            <w:tcW w:w="813" w:type="dxa"/>
            <w:vMerge/>
          </w:tcPr>
          <w:p w:rsidR="00A378AD" w:rsidRPr="00BB5BD6" w:rsidRDefault="00A378AD" w:rsidP="00035E53">
            <w:pPr>
              <w:rPr>
                <w:rFonts w:eastAsia="標楷體"/>
              </w:rPr>
            </w:pPr>
          </w:p>
        </w:tc>
        <w:tc>
          <w:tcPr>
            <w:tcW w:w="1513" w:type="dxa"/>
            <w:vMerge/>
          </w:tcPr>
          <w:p w:rsidR="00A378AD" w:rsidRPr="00BB5BD6" w:rsidRDefault="00A378AD" w:rsidP="00035E53">
            <w:pPr>
              <w:rPr>
                <w:rFonts w:eastAsia="標楷體"/>
              </w:rPr>
            </w:pPr>
          </w:p>
        </w:tc>
        <w:tc>
          <w:tcPr>
            <w:tcW w:w="3731" w:type="dxa"/>
            <w:vAlign w:val="center"/>
          </w:tcPr>
          <w:p w:rsidR="00A378AD" w:rsidRPr="000170E0" w:rsidRDefault="00A378AD" w:rsidP="00035E53">
            <w:pPr>
              <w:snapToGrid w:val="0"/>
              <w:spacing w:line="240" w:lineRule="exact"/>
              <w:ind w:left="720" w:hangingChars="300" w:hanging="720"/>
              <w:jc w:val="both"/>
              <w:rPr>
                <w:rFonts w:eastAsia="標楷體"/>
              </w:rPr>
            </w:pPr>
            <w:r w:rsidRPr="000170E0">
              <w:rPr>
                <w:rFonts w:ascii="Cambria Math" w:eastAsia="標楷體" w:hAnsi="Cambria Math" w:cs="Cambria Math"/>
                <w:iCs/>
              </w:rPr>
              <w:t>◎</w:t>
            </w:r>
            <w:r w:rsidRPr="000170E0">
              <w:rPr>
                <w:rFonts w:eastAsia="標楷體"/>
              </w:rPr>
              <w:t>3-1-2</w:t>
            </w:r>
            <w:r w:rsidRPr="000170E0">
              <w:rPr>
                <w:rFonts w:eastAsia="標楷體" w:hint="eastAsia"/>
              </w:rPr>
              <w:t>學校未在</w:t>
            </w:r>
            <w:r w:rsidRPr="000170E0">
              <w:rPr>
                <w:rFonts w:eastAsia="標楷體" w:hint="eastAsia"/>
                <w:b/>
                <w:bCs/>
              </w:rPr>
              <w:t>上午第一節課前</w:t>
            </w:r>
            <w:r w:rsidRPr="000170E0">
              <w:rPr>
                <w:rFonts w:eastAsia="標楷體" w:hint="eastAsia"/>
              </w:rPr>
              <w:t>、課間、中午休息或</w:t>
            </w:r>
            <w:r w:rsidRPr="000170E0">
              <w:rPr>
                <w:rFonts w:eastAsia="標楷體" w:hint="eastAsia"/>
                <w:b/>
                <w:bCs/>
              </w:rPr>
              <w:t>課後輔導時間</w:t>
            </w:r>
            <w:r w:rsidRPr="000170E0">
              <w:rPr>
                <w:rFonts w:eastAsia="標楷體" w:hint="eastAsia"/>
              </w:rPr>
              <w:t>辦理學生成績評量。</w:t>
            </w:r>
          </w:p>
        </w:tc>
        <w:tc>
          <w:tcPr>
            <w:tcW w:w="726" w:type="dxa"/>
            <w:tcBorders>
              <w:top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2716" w:type="dxa"/>
            <w:tcBorders>
              <w:top w:val="single" w:sz="8" w:space="0" w:color="auto"/>
              <w:left w:val="single" w:sz="8" w:space="0" w:color="auto"/>
              <w:bottom w:val="single" w:sz="8" w:space="0" w:color="auto"/>
            </w:tcBorders>
          </w:tcPr>
          <w:p w:rsidR="00A378AD" w:rsidRPr="00BB5BD6" w:rsidRDefault="00A378AD" w:rsidP="00035E53">
            <w:pPr>
              <w:rPr>
                <w:rFonts w:eastAsia="標楷體"/>
              </w:rPr>
            </w:pPr>
          </w:p>
        </w:tc>
      </w:tr>
      <w:tr w:rsidR="00A378AD" w:rsidRPr="00BB5BD6" w:rsidTr="00035E53">
        <w:trPr>
          <w:cantSplit/>
          <w:trHeight w:val="542"/>
          <w:jc w:val="center"/>
        </w:trPr>
        <w:tc>
          <w:tcPr>
            <w:tcW w:w="813" w:type="dxa"/>
            <w:vMerge/>
          </w:tcPr>
          <w:p w:rsidR="00A378AD" w:rsidRPr="00BB5BD6" w:rsidRDefault="00A378AD" w:rsidP="00035E53">
            <w:pPr>
              <w:rPr>
                <w:rFonts w:eastAsia="標楷體"/>
              </w:rPr>
            </w:pPr>
          </w:p>
        </w:tc>
        <w:tc>
          <w:tcPr>
            <w:tcW w:w="1513" w:type="dxa"/>
            <w:vMerge/>
          </w:tcPr>
          <w:p w:rsidR="00A378AD" w:rsidRPr="00BB5BD6" w:rsidRDefault="00A378AD" w:rsidP="00035E53">
            <w:pPr>
              <w:rPr>
                <w:rFonts w:eastAsia="標楷體"/>
              </w:rPr>
            </w:pPr>
          </w:p>
        </w:tc>
        <w:tc>
          <w:tcPr>
            <w:tcW w:w="3731" w:type="dxa"/>
            <w:vAlign w:val="center"/>
          </w:tcPr>
          <w:p w:rsidR="00A378AD" w:rsidRPr="000170E0" w:rsidRDefault="00A378AD" w:rsidP="00035E53">
            <w:pPr>
              <w:snapToGrid w:val="0"/>
              <w:spacing w:line="240" w:lineRule="exact"/>
              <w:ind w:left="720" w:hangingChars="300" w:hanging="720"/>
              <w:jc w:val="both"/>
              <w:rPr>
                <w:rFonts w:eastAsia="標楷體"/>
              </w:rPr>
            </w:pPr>
            <w:r w:rsidRPr="000170E0">
              <w:rPr>
                <w:rFonts w:ascii="Cambria Math" w:eastAsia="標楷體" w:hAnsi="Cambria Math" w:cs="Cambria Math"/>
                <w:iCs/>
              </w:rPr>
              <w:t>◎</w:t>
            </w:r>
            <w:r w:rsidRPr="000170E0">
              <w:rPr>
                <w:rFonts w:eastAsia="標楷體"/>
              </w:rPr>
              <w:t>3-1-3</w:t>
            </w:r>
            <w:r w:rsidRPr="000170E0">
              <w:rPr>
                <w:rFonts w:eastAsia="標楷體" w:hint="eastAsia"/>
              </w:rPr>
              <w:t>學校對學習狀況需協助或成績評量結果未達及格基準的學生，能訂定並落實預警、輔導措施，實施學習扶助及相關補救作為。</w:t>
            </w:r>
          </w:p>
        </w:tc>
        <w:tc>
          <w:tcPr>
            <w:tcW w:w="726" w:type="dxa"/>
            <w:tcBorders>
              <w:top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2716" w:type="dxa"/>
            <w:tcBorders>
              <w:top w:val="single" w:sz="8" w:space="0" w:color="auto"/>
              <w:left w:val="single" w:sz="8" w:space="0" w:color="auto"/>
              <w:bottom w:val="single" w:sz="8" w:space="0" w:color="auto"/>
            </w:tcBorders>
          </w:tcPr>
          <w:p w:rsidR="00A378AD" w:rsidRPr="00BB5BD6" w:rsidRDefault="00A378AD" w:rsidP="00035E53">
            <w:pPr>
              <w:rPr>
                <w:rFonts w:eastAsia="標楷體"/>
              </w:rPr>
            </w:pPr>
          </w:p>
        </w:tc>
      </w:tr>
      <w:tr w:rsidR="00A378AD" w:rsidRPr="00BB5BD6" w:rsidTr="00035E53">
        <w:trPr>
          <w:cantSplit/>
          <w:jc w:val="center"/>
        </w:trPr>
        <w:tc>
          <w:tcPr>
            <w:tcW w:w="813" w:type="dxa"/>
            <w:vMerge/>
          </w:tcPr>
          <w:p w:rsidR="00A378AD" w:rsidRPr="00BB5BD6" w:rsidRDefault="00A378AD" w:rsidP="00035E53">
            <w:pPr>
              <w:rPr>
                <w:rFonts w:eastAsia="標楷體"/>
              </w:rPr>
            </w:pPr>
          </w:p>
        </w:tc>
        <w:tc>
          <w:tcPr>
            <w:tcW w:w="1513" w:type="dxa"/>
            <w:vMerge/>
          </w:tcPr>
          <w:p w:rsidR="00A378AD" w:rsidRPr="00BB5BD6" w:rsidRDefault="00A378AD" w:rsidP="00035E53">
            <w:pPr>
              <w:rPr>
                <w:rFonts w:eastAsia="標楷體"/>
              </w:rPr>
            </w:pPr>
          </w:p>
        </w:tc>
        <w:tc>
          <w:tcPr>
            <w:tcW w:w="3731" w:type="dxa"/>
            <w:vAlign w:val="center"/>
          </w:tcPr>
          <w:p w:rsidR="00A378AD" w:rsidRPr="000170E0" w:rsidRDefault="00A378AD" w:rsidP="00035E53">
            <w:pPr>
              <w:snapToGrid w:val="0"/>
              <w:spacing w:line="240" w:lineRule="exact"/>
              <w:ind w:left="720" w:hangingChars="300" w:hanging="720"/>
              <w:jc w:val="both"/>
              <w:rPr>
                <w:rFonts w:eastAsia="標楷體"/>
              </w:rPr>
            </w:pPr>
            <w:r w:rsidRPr="000170E0">
              <w:rPr>
                <w:rFonts w:ascii="Cambria Math" w:eastAsia="標楷體" w:hAnsi="Cambria Math" w:cs="Cambria Math"/>
                <w:iCs/>
              </w:rPr>
              <w:t>◎</w:t>
            </w:r>
            <w:r w:rsidRPr="000170E0">
              <w:rPr>
                <w:rFonts w:eastAsia="標楷體"/>
              </w:rPr>
              <w:t>3-1-4</w:t>
            </w:r>
            <w:r w:rsidRPr="000170E0">
              <w:rPr>
                <w:rFonts w:eastAsia="標楷體" w:hint="eastAsia"/>
                <w:kern w:val="0"/>
              </w:rPr>
              <w:t>學校能建立定期評量命審題制度，訂定命題及審題規範，並落實辦理，確保評量品質。</w:t>
            </w:r>
          </w:p>
        </w:tc>
        <w:tc>
          <w:tcPr>
            <w:tcW w:w="726" w:type="dxa"/>
            <w:tcBorders>
              <w:top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2716" w:type="dxa"/>
            <w:tcBorders>
              <w:top w:val="single" w:sz="8" w:space="0" w:color="auto"/>
              <w:left w:val="single" w:sz="8" w:space="0" w:color="auto"/>
              <w:bottom w:val="single" w:sz="8" w:space="0" w:color="auto"/>
            </w:tcBorders>
          </w:tcPr>
          <w:p w:rsidR="00A378AD" w:rsidRPr="00BB5BD6" w:rsidRDefault="00A378AD" w:rsidP="00035E53">
            <w:pPr>
              <w:rPr>
                <w:rFonts w:eastAsia="標楷體"/>
              </w:rPr>
            </w:pPr>
          </w:p>
        </w:tc>
      </w:tr>
      <w:tr w:rsidR="00A378AD" w:rsidRPr="00BB5BD6" w:rsidTr="00035E53">
        <w:trPr>
          <w:cantSplit/>
          <w:trHeight w:val="763"/>
          <w:jc w:val="center"/>
        </w:trPr>
        <w:tc>
          <w:tcPr>
            <w:tcW w:w="813" w:type="dxa"/>
            <w:vMerge/>
          </w:tcPr>
          <w:p w:rsidR="00A378AD" w:rsidRPr="00BB5BD6" w:rsidRDefault="00A378AD" w:rsidP="00035E53">
            <w:pPr>
              <w:rPr>
                <w:rFonts w:eastAsia="標楷體"/>
              </w:rPr>
            </w:pPr>
          </w:p>
        </w:tc>
        <w:tc>
          <w:tcPr>
            <w:tcW w:w="1513" w:type="dxa"/>
            <w:vMerge/>
          </w:tcPr>
          <w:p w:rsidR="00A378AD" w:rsidRPr="00BB5BD6" w:rsidRDefault="00A378AD" w:rsidP="00035E53">
            <w:pPr>
              <w:rPr>
                <w:rFonts w:eastAsia="標楷體"/>
              </w:rPr>
            </w:pPr>
          </w:p>
        </w:tc>
        <w:tc>
          <w:tcPr>
            <w:tcW w:w="3731" w:type="dxa"/>
            <w:vAlign w:val="center"/>
          </w:tcPr>
          <w:p w:rsidR="00A378AD" w:rsidRPr="00BB5BD6" w:rsidRDefault="00A378AD" w:rsidP="00035E53">
            <w:pPr>
              <w:snapToGrid w:val="0"/>
              <w:spacing w:line="240" w:lineRule="exact"/>
              <w:ind w:left="600" w:hangingChars="250" w:hanging="600"/>
              <w:jc w:val="both"/>
              <w:rPr>
                <w:rFonts w:eastAsia="標楷體"/>
              </w:rPr>
            </w:pPr>
            <w:r w:rsidRPr="00BB5BD6">
              <w:rPr>
                <w:rFonts w:eastAsia="標楷體"/>
              </w:rPr>
              <w:t>3-1-5</w:t>
            </w:r>
            <w:r w:rsidRPr="00BB5BD6">
              <w:rPr>
                <w:rFonts w:eastAsia="標楷體"/>
                <w:sz w:val="16"/>
                <w:szCs w:val="16"/>
              </w:rPr>
              <w:t xml:space="preserve"> </w:t>
            </w:r>
            <w:r w:rsidRPr="009C25F8">
              <w:rPr>
                <w:rFonts w:eastAsia="標楷體" w:hint="eastAsia"/>
                <w:color w:val="000000"/>
              </w:rPr>
              <w:t>定期評量命題審題負責教師能遵守迴避原則，未擔任其子女就讀年級試題的命審題工作。</w:t>
            </w:r>
          </w:p>
        </w:tc>
        <w:tc>
          <w:tcPr>
            <w:tcW w:w="726" w:type="dxa"/>
            <w:tcBorders>
              <w:top w:val="single" w:sz="8" w:space="0" w:color="auto"/>
              <w:bottom w:val="single" w:sz="8" w:space="0" w:color="auto"/>
              <w:right w:val="single" w:sz="8" w:space="0" w:color="auto"/>
            </w:tcBorders>
            <w:vAlign w:val="center"/>
          </w:tcPr>
          <w:p w:rsidR="00A378AD" w:rsidRPr="00BB5BD6" w:rsidDel="00B7561A" w:rsidRDefault="00A378AD" w:rsidP="00035E53">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BB5BD6" w:rsidDel="00B7561A" w:rsidRDefault="00A378AD" w:rsidP="00035E53">
            <w:pPr>
              <w:snapToGrid w:val="0"/>
              <w:jc w:val="both"/>
              <w:rPr>
                <w:rFonts w:eastAsia="標楷體"/>
              </w:rPr>
            </w:pPr>
          </w:p>
        </w:tc>
        <w:tc>
          <w:tcPr>
            <w:tcW w:w="2716" w:type="dxa"/>
            <w:tcBorders>
              <w:top w:val="single" w:sz="8" w:space="0" w:color="auto"/>
              <w:left w:val="single" w:sz="8" w:space="0" w:color="auto"/>
              <w:bottom w:val="single" w:sz="8" w:space="0" w:color="auto"/>
            </w:tcBorders>
          </w:tcPr>
          <w:p w:rsidR="00A378AD" w:rsidRPr="00BB5BD6" w:rsidRDefault="00A378AD" w:rsidP="00035E53">
            <w:pPr>
              <w:rPr>
                <w:rFonts w:eastAsia="標楷體"/>
              </w:rPr>
            </w:pPr>
          </w:p>
        </w:tc>
      </w:tr>
      <w:tr w:rsidR="00A378AD" w:rsidRPr="00BB5BD6" w:rsidTr="00035E53">
        <w:trPr>
          <w:cantSplit/>
          <w:trHeight w:val="408"/>
          <w:jc w:val="center"/>
        </w:trPr>
        <w:tc>
          <w:tcPr>
            <w:tcW w:w="813" w:type="dxa"/>
            <w:vMerge/>
            <w:tcBorders>
              <w:bottom w:val="single" w:sz="4" w:space="0" w:color="auto"/>
            </w:tcBorders>
          </w:tcPr>
          <w:p w:rsidR="00A378AD" w:rsidRPr="00BB5BD6" w:rsidRDefault="00A378AD" w:rsidP="00035E53">
            <w:pPr>
              <w:rPr>
                <w:rFonts w:eastAsia="標楷體"/>
              </w:rPr>
            </w:pPr>
          </w:p>
        </w:tc>
        <w:tc>
          <w:tcPr>
            <w:tcW w:w="1513" w:type="dxa"/>
            <w:vMerge w:val="restart"/>
            <w:tcBorders>
              <w:bottom w:val="single" w:sz="4" w:space="0" w:color="auto"/>
            </w:tcBorders>
          </w:tcPr>
          <w:p w:rsidR="00A378AD" w:rsidRPr="00BB5BD6" w:rsidRDefault="00A378AD" w:rsidP="00035E53">
            <w:pPr>
              <w:widowControl/>
              <w:snapToGrid w:val="0"/>
              <w:ind w:left="432" w:hangingChars="200" w:hanging="432"/>
              <w:jc w:val="both"/>
              <w:rPr>
                <w:rFonts w:eastAsia="標楷體"/>
                <w:spacing w:val="-12"/>
                <w:shd w:val="pct15" w:color="auto" w:fill="FFFFFF"/>
              </w:rPr>
            </w:pPr>
            <w:r w:rsidRPr="00BB5BD6">
              <w:rPr>
                <w:rFonts w:eastAsia="標楷體"/>
                <w:spacing w:val="-12"/>
              </w:rPr>
              <w:t>3-2</w:t>
            </w:r>
            <w:r w:rsidRPr="00BB5BD6">
              <w:rPr>
                <w:rFonts w:eastAsia="標楷體" w:hint="eastAsia"/>
                <w:spacing w:val="-12"/>
              </w:rPr>
              <w:t>遵守定期紙筆評量與模擬考之相關規定</w:t>
            </w:r>
          </w:p>
          <w:p w:rsidR="00A378AD" w:rsidRPr="00BB5BD6" w:rsidRDefault="00A378AD" w:rsidP="00035E53">
            <w:pPr>
              <w:widowControl/>
              <w:snapToGrid w:val="0"/>
              <w:ind w:left="200" w:hangingChars="100" w:hanging="200"/>
              <w:jc w:val="both"/>
              <w:rPr>
                <w:rFonts w:eastAsia="標楷體"/>
                <w:spacing w:val="-20"/>
              </w:rPr>
            </w:pPr>
            <w:r w:rsidRPr="00BB5BD6">
              <w:rPr>
                <w:rFonts w:eastAsia="標楷體" w:hint="eastAsia"/>
                <w:spacing w:val="-20"/>
              </w:rPr>
              <w:t>相關規範：</w:t>
            </w:r>
          </w:p>
          <w:p w:rsidR="00A378AD" w:rsidRPr="00BB5BD6" w:rsidRDefault="00A378AD" w:rsidP="00035E53">
            <w:pPr>
              <w:widowControl/>
              <w:snapToGrid w:val="0"/>
              <w:ind w:left="200" w:hangingChars="100" w:hanging="200"/>
              <w:jc w:val="both"/>
              <w:rPr>
                <w:rFonts w:eastAsia="標楷體"/>
                <w:spacing w:val="-20"/>
              </w:rPr>
            </w:pPr>
            <w:r w:rsidRPr="00BB5BD6">
              <w:rPr>
                <w:rFonts w:eastAsia="標楷體"/>
                <w:spacing w:val="-20"/>
              </w:rPr>
              <w:t>1.</w:t>
            </w:r>
            <w:r w:rsidRPr="00BB5BD6">
              <w:rPr>
                <w:rFonts w:eastAsia="標楷體" w:hint="eastAsia"/>
                <w:spacing w:val="-20"/>
              </w:rPr>
              <w:t>國民小學及國民中學學生成績評量準則</w:t>
            </w:r>
          </w:p>
          <w:p w:rsidR="00A378AD" w:rsidRPr="00BB5BD6" w:rsidRDefault="00A378AD" w:rsidP="00035E53">
            <w:pPr>
              <w:widowControl/>
              <w:snapToGrid w:val="0"/>
              <w:ind w:left="200" w:hangingChars="100" w:hanging="200"/>
              <w:jc w:val="both"/>
              <w:rPr>
                <w:rFonts w:eastAsia="標楷體"/>
              </w:rPr>
            </w:pPr>
            <w:r w:rsidRPr="00BB5BD6">
              <w:rPr>
                <w:rFonts w:eastAsia="標楷體"/>
                <w:spacing w:val="-20"/>
              </w:rPr>
              <w:t>2.</w:t>
            </w:r>
            <w:r w:rsidRPr="00BB5BD6">
              <w:rPr>
                <w:rFonts w:eastAsia="標楷體" w:hint="eastAsia"/>
                <w:spacing w:val="-20"/>
              </w:rPr>
              <w:t>國民中學及其主管機關辦理升學或國中教育會考模擬考試處理原則</w:t>
            </w:r>
          </w:p>
        </w:tc>
        <w:tc>
          <w:tcPr>
            <w:tcW w:w="3731" w:type="dxa"/>
            <w:tcBorders>
              <w:bottom w:val="single" w:sz="4" w:space="0" w:color="auto"/>
            </w:tcBorders>
          </w:tcPr>
          <w:p w:rsidR="00A378AD" w:rsidRPr="00BB5BD6" w:rsidRDefault="00A378AD" w:rsidP="00035E53">
            <w:pPr>
              <w:snapToGrid w:val="0"/>
              <w:spacing w:line="280" w:lineRule="exact"/>
              <w:ind w:left="720" w:hangingChars="300" w:hanging="720"/>
              <w:jc w:val="both"/>
              <w:rPr>
                <w:rFonts w:eastAsia="標楷體"/>
                <w:color w:val="000000"/>
              </w:rPr>
            </w:pPr>
            <w:r w:rsidRPr="00BB5BD6">
              <w:rPr>
                <w:rFonts w:ascii="Cambria Math" w:eastAsia="標楷體" w:hAnsi="Cambria Math" w:cs="Cambria Math"/>
                <w:iCs/>
              </w:rPr>
              <w:t>◎</w:t>
            </w:r>
            <w:r w:rsidRPr="00BB5BD6">
              <w:rPr>
                <w:rFonts w:eastAsia="標楷體"/>
              </w:rPr>
              <w:t>3-2</w:t>
            </w:r>
            <w:r w:rsidRPr="00BB5BD6">
              <w:rPr>
                <w:rFonts w:eastAsia="標楷體"/>
                <w:color w:val="000000"/>
              </w:rPr>
              <w:t>-1</w:t>
            </w:r>
            <w:r w:rsidRPr="00BB5BD6">
              <w:rPr>
                <w:rFonts w:eastAsia="標楷體" w:hint="eastAsia"/>
                <w:color w:val="000000"/>
                <w:spacing w:val="-10"/>
              </w:rPr>
              <w:t>學校定期評量的紙筆測驗次數，每學期能在</w:t>
            </w:r>
            <w:r w:rsidRPr="00BB5BD6">
              <w:rPr>
                <w:rFonts w:eastAsia="標楷體"/>
                <w:color w:val="000000"/>
                <w:spacing w:val="-10"/>
              </w:rPr>
              <w:t>3</w:t>
            </w:r>
            <w:r w:rsidRPr="00BB5BD6">
              <w:rPr>
                <w:rFonts w:eastAsia="標楷體" w:hint="eastAsia"/>
                <w:color w:val="000000"/>
                <w:spacing w:val="-10"/>
              </w:rPr>
              <w:t>次以下。</w:t>
            </w:r>
          </w:p>
        </w:tc>
        <w:tc>
          <w:tcPr>
            <w:tcW w:w="726" w:type="dxa"/>
            <w:tcBorders>
              <w:top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BB5BD6" w:rsidRDefault="00A378AD" w:rsidP="00035E53">
            <w:pPr>
              <w:snapToGrid w:val="0"/>
              <w:jc w:val="both"/>
              <w:rPr>
                <w:rFonts w:eastAsia="標楷體"/>
              </w:rPr>
            </w:pPr>
          </w:p>
        </w:tc>
        <w:tc>
          <w:tcPr>
            <w:tcW w:w="2716" w:type="dxa"/>
            <w:tcBorders>
              <w:top w:val="single" w:sz="8" w:space="0" w:color="auto"/>
              <w:left w:val="single" w:sz="8" w:space="0" w:color="auto"/>
              <w:bottom w:val="single" w:sz="8" w:space="0" w:color="auto"/>
            </w:tcBorders>
          </w:tcPr>
          <w:p w:rsidR="00A378AD" w:rsidRPr="00BB5BD6" w:rsidRDefault="00A378AD" w:rsidP="00035E53">
            <w:pPr>
              <w:snapToGrid w:val="0"/>
              <w:ind w:leftChars="-25" w:left="-60" w:rightChars="-25" w:right="-60"/>
              <w:jc w:val="both"/>
              <w:rPr>
                <w:rFonts w:eastAsia="標楷體"/>
                <w:spacing w:val="-10"/>
              </w:rPr>
            </w:pPr>
          </w:p>
        </w:tc>
      </w:tr>
      <w:tr w:rsidR="00A378AD" w:rsidRPr="00BB5BD6" w:rsidTr="00035E53">
        <w:trPr>
          <w:cantSplit/>
          <w:jc w:val="center"/>
        </w:trPr>
        <w:tc>
          <w:tcPr>
            <w:tcW w:w="813" w:type="dxa"/>
            <w:vMerge/>
            <w:tcBorders>
              <w:top w:val="single" w:sz="4" w:space="0" w:color="auto"/>
            </w:tcBorders>
          </w:tcPr>
          <w:p w:rsidR="00A378AD" w:rsidRPr="00BB5BD6" w:rsidRDefault="00A378AD" w:rsidP="00035E53">
            <w:pPr>
              <w:rPr>
                <w:rFonts w:eastAsia="標楷體"/>
              </w:rPr>
            </w:pPr>
          </w:p>
        </w:tc>
        <w:tc>
          <w:tcPr>
            <w:tcW w:w="1513" w:type="dxa"/>
            <w:vMerge/>
            <w:tcBorders>
              <w:top w:val="single" w:sz="4" w:space="0" w:color="auto"/>
            </w:tcBorders>
          </w:tcPr>
          <w:p w:rsidR="00A378AD" w:rsidRPr="00BB5BD6" w:rsidRDefault="00A378AD" w:rsidP="00035E53">
            <w:pPr>
              <w:rPr>
                <w:rFonts w:eastAsia="標楷體"/>
              </w:rPr>
            </w:pPr>
          </w:p>
        </w:tc>
        <w:tc>
          <w:tcPr>
            <w:tcW w:w="3731" w:type="dxa"/>
            <w:tcBorders>
              <w:top w:val="single" w:sz="4" w:space="0" w:color="auto"/>
            </w:tcBorders>
            <w:vAlign w:val="center"/>
          </w:tcPr>
          <w:p w:rsidR="00A378AD" w:rsidRPr="000170E0" w:rsidRDefault="00A378AD" w:rsidP="00035E53">
            <w:pPr>
              <w:snapToGrid w:val="0"/>
              <w:spacing w:line="280" w:lineRule="exact"/>
              <w:ind w:left="720" w:hangingChars="300" w:hanging="720"/>
              <w:jc w:val="both"/>
              <w:rPr>
                <w:rFonts w:eastAsia="標楷體"/>
              </w:rPr>
            </w:pPr>
            <w:r w:rsidRPr="000170E0">
              <w:rPr>
                <w:rFonts w:eastAsia="標楷體"/>
              </w:rPr>
              <w:t>3-2-2</w:t>
            </w:r>
            <w:r w:rsidRPr="000170E0">
              <w:rPr>
                <w:rFonts w:eastAsia="標楷體"/>
                <w:sz w:val="16"/>
                <w:szCs w:val="16"/>
              </w:rPr>
              <w:t xml:space="preserve"> </w:t>
            </w:r>
            <w:r w:rsidRPr="000170E0">
              <w:rPr>
                <w:rFonts w:eastAsia="標楷體" w:hint="eastAsia"/>
              </w:rPr>
              <w:t>學校模擬考辦理時間</w:t>
            </w:r>
            <w:r w:rsidRPr="000170E0">
              <w:rPr>
                <w:rFonts w:eastAsia="標楷體" w:hint="eastAsia"/>
                <w:spacing w:val="-8"/>
              </w:rPr>
              <w:t>能</w:t>
            </w:r>
            <w:r w:rsidRPr="000170E0">
              <w:rPr>
                <w:rFonts w:eastAsia="標楷體" w:hint="eastAsia"/>
              </w:rPr>
              <w:t>符合下列規定：</w:t>
            </w:r>
          </w:p>
          <w:p w:rsidR="00A378AD" w:rsidRPr="000170E0" w:rsidRDefault="00A378AD" w:rsidP="00035E53">
            <w:pPr>
              <w:snapToGrid w:val="0"/>
              <w:spacing w:line="280" w:lineRule="exact"/>
              <w:ind w:leftChars="100" w:left="554" w:hangingChars="140" w:hanging="314"/>
              <w:jc w:val="both"/>
              <w:rPr>
                <w:rFonts w:eastAsia="標楷體"/>
                <w:spacing w:val="-8"/>
              </w:rPr>
            </w:pPr>
            <w:r w:rsidRPr="000170E0">
              <w:rPr>
                <w:rFonts w:asciiTheme="minorEastAsia" w:eastAsiaTheme="minorEastAsia" w:hAnsiTheme="minorEastAsia"/>
                <w:spacing w:val="-8"/>
              </w:rPr>
              <w:t xml:space="preserve">□ </w:t>
            </w:r>
            <w:r w:rsidRPr="000170E0">
              <w:rPr>
                <w:rFonts w:eastAsia="標楷體"/>
                <w:spacing w:val="-8"/>
              </w:rPr>
              <w:t>1.</w:t>
            </w:r>
            <w:r w:rsidRPr="000170E0">
              <w:rPr>
                <w:rFonts w:eastAsia="標楷體" w:hint="eastAsia"/>
                <w:spacing w:val="-8"/>
              </w:rPr>
              <w:t>國中三年級開始辦理。</w:t>
            </w:r>
          </w:p>
          <w:p w:rsidR="00A378AD" w:rsidRPr="000170E0" w:rsidRDefault="00A378AD" w:rsidP="00035E53">
            <w:pPr>
              <w:snapToGrid w:val="0"/>
              <w:spacing w:line="280" w:lineRule="exact"/>
              <w:ind w:leftChars="100" w:left="554" w:hangingChars="140" w:hanging="314"/>
              <w:jc w:val="both"/>
              <w:rPr>
                <w:rFonts w:eastAsia="標楷體"/>
                <w:spacing w:val="-8"/>
              </w:rPr>
            </w:pPr>
            <w:r w:rsidRPr="000170E0">
              <w:rPr>
                <w:rFonts w:asciiTheme="minorEastAsia" w:eastAsiaTheme="minorEastAsia" w:hAnsiTheme="minorEastAsia"/>
                <w:spacing w:val="-8"/>
              </w:rPr>
              <w:t xml:space="preserve">□ </w:t>
            </w:r>
            <w:r w:rsidRPr="000170E0">
              <w:rPr>
                <w:rFonts w:eastAsia="標楷體"/>
                <w:spacing w:val="-8"/>
              </w:rPr>
              <w:t>2.</w:t>
            </w:r>
            <w:r w:rsidRPr="000170E0">
              <w:rPr>
                <w:rFonts w:eastAsia="標楷體" w:hint="eastAsia"/>
                <w:spacing w:val="-8"/>
              </w:rPr>
              <w:t>未在寒暑假結束後第一週實施。</w:t>
            </w:r>
          </w:p>
          <w:p w:rsidR="00A378AD" w:rsidRPr="000170E0" w:rsidRDefault="00A378AD" w:rsidP="00035E53">
            <w:pPr>
              <w:snapToGrid w:val="0"/>
              <w:spacing w:line="280" w:lineRule="exact"/>
              <w:ind w:leftChars="100" w:left="554" w:hangingChars="140" w:hanging="314"/>
              <w:jc w:val="both"/>
              <w:rPr>
                <w:rFonts w:eastAsia="標楷體"/>
                <w:spacing w:val="-8"/>
              </w:rPr>
            </w:pPr>
            <w:r w:rsidRPr="000170E0">
              <w:rPr>
                <w:rFonts w:asciiTheme="minorEastAsia" w:eastAsiaTheme="minorEastAsia" w:hAnsiTheme="minorEastAsia"/>
                <w:spacing w:val="-8"/>
              </w:rPr>
              <w:t xml:space="preserve">□ </w:t>
            </w:r>
            <w:r w:rsidRPr="000170E0">
              <w:rPr>
                <w:rFonts w:eastAsia="標楷體"/>
                <w:spacing w:val="-8"/>
              </w:rPr>
              <w:t>3.</w:t>
            </w:r>
            <w:r w:rsidRPr="000170E0">
              <w:rPr>
                <w:rFonts w:eastAsia="標楷體" w:hint="eastAsia"/>
                <w:spacing w:val="-8"/>
              </w:rPr>
              <w:t>在平日上課時間辦理時，未影響領域學習，且學校自行妥善調整課務。</w:t>
            </w:r>
          </w:p>
          <w:p w:rsidR="00A378AD" w:rsidRPr="000170E0" w:rsidRDefault="00A378AD" w:rsidP="00035E53">
            <w:pPr>
              <w:snapToGrid w:val="0"/>
              <w:spacing w:line="280" w:lineRule="exact"/>
              <w:ind w:leftChars="100" w:left="554" w:hangingChars="140" w:hanging="314"/>
              <w:jc w:val="both"/>
              <w:rPr>
                <w:rFonts w:eastAsia="標楷體"/>
              </w:rPr>
            </w:pPr>
            <w:r w:rsidRPr="000170E0">
              <w:rPr>
                <w:rFonts w:asciiTheme="minorEastAsia" w:eastAsiaTheme="minorEastAsia" w:hAnsiTheme="minorEastAsia"/>
                <w:spacing w:val="-8"/>
              </w:rPr>
              <w:t xml:space="preserve">□ </w:t>
            </w:r>
            <w:r w:rsidRPr="000170E0">
              <w:rPr>
                <w:rFonts w:eastAsia="標楷體"/>
                <w:spacing w:val="-8"/>
              </w:rPr>
              <w:t>4.</w:t>
            </w:r>
            <w:r w:rsidRPr="000170E0">
              <w:rPr>
                <w:rFonts w:eastAsia="標楷體" w:hint="eastAsia"/>
                <w:spacing w:val="-8"/>
              </w:rPr>
              <w:t>辦理日期有列入學校行事曆。</w:t>
            </w:r>
          </w:p>
        </w:tc>
        <w:tc>
          <w:tcPr>
            <w:tcW w:w="726" w:type="dxa"/>
            <w:tcBorders>
              <w:top w:val="single" w:sz="8" w:space="0" w:color="auto"/>
              <w:bottom w:val="single" w:sz="8" w:space="0" w:color="auto"/>
              <w:right w:val="single" w:sz="8" w:space="0" w:color="auto"/>
            </w:tcBorders>
            <w:vAlign w:val="center"/>
          </w:tcPr>
          <w:p w:rsidR="00A378AD" w:rsidRPr="000170E0" w:rsidRDefault="00A378AD" w:rsidP="00035E53">
            <w:pPr>
              <w:snapToGrid w:val="0"/>
              <w:ind w:left="240" w:hangingChars="100" w:hanging="24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0170E0" w:rsidRDefault="00A378AD" w:rsidP="00035E53">
            <w:pPr>
              <w:snapToGrid w:val="0"/>
              <w:ind w:left="240" w:hangingChars="100" w:hanging="240"/>
              <w:jc w:val="both"/>
              <w:rPr>
                <w:rFonts w:eastAsia="標楷體"/>
              </w:rPr>
            </w:pPr>
          </w:p>
        </w:tc>
        <w:tc>
          <w:tcPr>
            <w:tcW w:w="2716" w:type="dxa"/>
            <w:tcBorders>
              <w:top w:val="single" w:sz="8" w:space="0" w:color="auto"/>
              <w:left w:val="single" w:sz="8" w:space="0" w:color="auto"/>
              <w:bottom w:val="single" w:sz="8" w:space="0" w:color="auto"/>
            </w:tcBorders>
          </w:tcPr>
          <w:p w:rsidR="00A378AD" w:rsidRPr="000170E0" w:rsidRDefault="00A378AD" w:rsidP="00797673">
            <w:pPr>
              <w:pStyle w:val="afb"/>
              <w:numPr>
                <w:ilvl w:val="0"/>
                <w:numId w:val="20"/>
              </w:numPr>
              <w:spacing w:line="240" w:lineRule="exact"/>
              <w:ind w:leftChars="0" w:left="170" w:hanging="170"/>
              <w:rPr>
                <w:rFonts w:ascii="Times New Roman" w:eastAsia="標楷體" w:hAnsi="Times New Roman"/>
                <w:sz w:val="20"/>
              </w:rPr>
            </w:pPr>
            <w:r w:rsidRPr="000170E0">
              <w:rPr>
                <w:rFonts w:ascii="Times New Roman" w:eastAsia="標楷體" w:hAnsi="Times New Roman" w:hint="eastAsia"/>
                <w:sz w:val="20"/>
              </w:rPr>
              <w:t>不符合項目</w:t>
            </w:r>
            <w:r w:rsidRPr="000170E0">
              <w:rPr>
                <w:rFonts w:ascii="Times New Roman" w:eastAsia="標楷體" w:hAnsi="Times New Roman"/>
                <w:sz w:val="20"/>
              </w:rPr>
              <w:t>(</w:t>
            </w:r>
            <w:r w:rsidRPr="000170E0">
              <w:rPr>
                <w:rFonts w:ascii="Times New Roman" w:eastAsia="標楷體" w:hAnsi="Times New Roman" w:hint="eastAsia"/>
                <w:sz w:val="20"/>
              </w:rPr>
              <w:t>數字</w:t>
            </w:r>
            <w:r w:rsidRPr="000170E0">
              <w:rPr>
                <w:rFonts w:ascii="Times New Roman" w:eastAsia="標楷體" w:hAnsi="Times New Roman"/>
                <w:sz w:val="20"/>
              </w:rPr>
              <w:t>)</w:t>
            </w:r>
            <w:r w:rsidRPr="000170E0">
              <w:rPr>
                <w:rFonts w:ascii="Times New Roman" w:eastAsia="標楷體" w:hAnsi="Times New Roman" w:hint="eastAsia"/>
                <w:sz w:val="20"/>
              </w:rPr>
              <w:t>：</w:t>
            </w:r>
          </w:p>
          <w:p w:rsidR="00A378AD" w:rsidRPr="000170E0" w:rsidRDefault="00A378AD" w:rsidP="00035E53">
            <w:pPr>
              <w:spacing w:line="240" w:lineRule="exact"/>
              <w:rPr>
                <w:rFonts w:eastAsia="標楷體"/>
              </w:rPr>
            </w:pPr>
            <w:r w:rsidRPr="000170E0">
              <w:rPr>
                <w:rFonts w:eastAsia="標楷體"/>
                <w:sz w:val="20"/>
              </w:rPr>
              <w:t xml:space="preserve">  </w:t>
            </w:r>
            <w:r w:rsidRPr="000170E0">
              <w:rPr>
                <w:rFonts w:eastAsia="標楷體" w:hint="eastAsia"/>
                <w:sz w:val="20"/>
                <w:u w:val="single"/>
              </w:rPr>
              <w:t xml:space="preserve">　　　　　　　　</w:t>
            </w:r>
          </w:p>
        </w:tc>
      </w:tr>
      <w:tr w:rsidR="00A378AD" w:rsidRPr="00BB5BD6" w:rsidTr="00035E53">
        <w:trPr>
          <w:cantSplit/>
          <w:trHeight w:val="633"/>
          <w:jc w:val="center"/>
        </w:trPr>
        <w:tc>
          <w:tcPr>
            <w:tcW w:w="813" w:type="dxa"/>
            <w:vMerge/>
          </w:tcPr>
          <w:p w:rsidR="00A378AD" w:rsidRPr="00BB5BD6" w:rsidRDefault="00A378AD" w:rsidP="00035E53">
            <w:pPr>
              <w:rPr>
                <w:rFonts w:eastAsia="標楷體"/>
              </w:rPr>
            </w:pPr>
          </w:p>
        </w:tc>
        <w:tc>
          <w:tcPr>
            <w:tcW w:w="1513" w:type="dxa"/>
            <w:vMerge/>
          </w:tcPr>
          <w:p w:rsidR="00A378AD" w:rsidRPr="00BB5BD6" w:rsidRDefault="00A378AD" w:rsidP="00035E53">
            <w:pPr>
              <w:rPr>
                <w:rFonts w:eastAsia="標楷體"/>
              </w:rPr>
            </w:pPr>
          </w:p>
        </w:tc>
        <w:tc>
          <w:tcPr>
            <w:tcW w:w="3731" w:type="dxa"/>
            <w:vAlign w:val="center"/>
          </w:tcPr>
          <w:p w:rsidR="00A378AD" w:rsidRPr="000170E0" w:rsidRDefault="00A378AD" w:rsidP="00035E53">
            <w:pPr>
              <w:snapToGrid w:val="0"/>
              <w:spacing w:line="240" w:lineRule="exact"/>
              <w:ind w:left="720" w:hangingChars="300" w:hanging="720"/>
              <w:jc w:val="both"/>
              <w:rPr>
                <w:rFonts w:eastAsia="標楷體"/>
              </w:rPr>
            </w:pPr>
            <w:r w:rsidRPr="000170E0">
              <w:rPr>
                <w:rFonts w:ascii="Cambria Math" w:eastAsia="標楷體" w:hAnsi="Cambria Math" w:cs="Cambria Math"/>
                <w:iCs/>
              </w:rPr>
              <w:t>◎</w:t>
            </w:r>
            <w:r w:rsidRPr="000170E0">
              <w:rPr>
                <w:rFonts w:eastAsia="標楷體"/>
              </w:rPr>
              <w:t>3-2-3</w:t>
            </w:r>
            <w:r w:rsidRPr="000170E0">
              <w:rPr>
                <w:rFonts w:eastAsia="標楷體" w:hint="eastAsia"/>
                <w:spacing w:val="4"/>
              </w:rPr>
              <w:t>學校模擬考辦理次數，每學期未超過</w:t>
            </w:r>
            <w:r w:rsidRPr="000170E0">
              <w:rPr>
                <w:rFonts w:eastAsia="標楷體"/>
                <w:spacing w:val="4"/>
              </w:rPr>
              <w:t>2</w:t>
            </w:r>
            <w:r w:rsidRPr="000170E0">
              <w:rPr>
                <w:rFonts w:eastAsia="標楷體" w:hint="eastAsia"/>
                <w:spacing w:val="4"/>
              </w:rPr>
              <w:t>次</w:t>
            </w:r>
            <w:r w:rsidRPr="000170E0">
              <w:rPr>
                <w:rFonts w:eastAsia="標楷體"/>
                <w:spacing w:val="4"/>
              </w:rPr>
              <w:t>(</w:t>
            </w:r>
            <w:r w:rsidRPr="000170E0">
              <w:rPr>
                <w:rFonts w:eastAsia="標楷體" w:hint="eastAsia"/>
                <w:spacing w:val="4"/>
              </w:rPr>
              <w:t>全學年不得超過</w:t>
            </w:r>
            <w:r w:rsidRPr="000170E0">
              <w:rPr>
                <w:rFonts w:eastAsia="標楷體"/>
                <w:spacing w:val="4"/>
              </w:rPr>
              <w:t>4</w:t>
            </w:r>
            <w:r w:rsidRPr="000170E0">
              <w:rPr>
                <w:rFonts w:eastAsia="標楷體" w:hint="eastAsia"/>
                <w:spacing w:val="4"/>
              </w:rPr>
              <w:t>次</w:t>
            </w:r>
            <w:r w:rsidRPr="000170E0">
              <w:rPr>
                <w:rFonts w:eastAsia="標楷體"/>
                <w:spacing w:val="4"/>
              </w:rPr>
              <w:t>)</w:t>
            </w:r>
            <w:r w:rsidRPr="000170E0">
              <w:rPr>
                <w:rFonts w:eastAsia="標楷體" w:hint="eastAsia"/>
                <w:spacing w:val="4"/>
              </w:rPr>
              <w:t>。</w:t>
            </w:r>
          </w:p>
        </w:tc>
        <w:tc>
          <w:tcPr>
            <w:tcW w:w="726" w:type="dxa"/>
            <w:tcBorders>
              <w:top w:val="single" w:sz="8" w:space="0" w:color="auto"/>
              <w:bottom w:val="single" w:sz="8" w:space="0" w:color="auto"/>
              <w:right w:val="single" w:sz="8" w:space="0" w:color="auto"/>
            </w:tcBorders>
            <w:vAlign w:val="center"/>
          </w:tcPr>
          <w:p w:rsidR="00A378AD" w:rsidRPr="000170E0" w:rsidRDefault="00A378AD" w:rsidP="00035E53">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0170E0" w:rsidRDefault="00A378AD" w:rsidP="00035E53">
            <w:pPr>
              <w:snapToGrid w:val="0"/>
              <w:jc w:val="both"/>
              <w:rPr>
                <w:rFonts w:eastAsia="標楷體"/>
              </w:rPr>
            </w:pPr>
          </w:p>
        </w:tc>
        <w:tc>
          <w:tcPr>
            <w:tcW w:w="2716" w:type="dxa"/>
            <w:tcBorders>
              <w:top w:val="single" w:sz="8" w:space="0" w:color="auto"/>
              <w:left w:val="single" w:sz="8" w:space="0" w:color="auto"/>
              <w:bottom w:val="single" w:sz="8" w:space="0" w:color="auto"/>
            </w:tcBorders>
          </w:tcPr>
          <w:p w:rsidR="00A378AD" w:rsidRPr="000170E0" w:rsidRDefault="00A378AD" w:rsidP="00035E53">
            <w:pPr>
              <w:rPr>
                <w:rFonts w:eastAsia="標楷體"/>
              </w:rPr>
            </w:pPr>
          </w:p>
        </w:tc>
      </w:tr>
      <w:tr w:rsidR="00A378AD" w:rsidRPr="00BB5BD6" w:rsidTr="00035E53">
        <w:trPr>
          <w:cantSplit/>
          <w:trHeight w:val="448"/>
          <w:jc w:val="center"/>
        </w:trPr>
        <w:tc>
          <w:tcPr>
            <w:tcW w:w="813" w:type="dxa"/>
            <w:vMerge/>
          </w:tcPr>
          <w:p w:rsidR="00A378AD" w:rsidRPr="00BB5BD6" w:rsidRDefault="00A378AD" w:rsidP="00035E53">
            <w:pPr>
              <w:rPr>
                <w:rFonts w:eastAsia="標楷體"/>
              </w:rPr>
            </w:pPr>
          </w:p>
        </w:tc>
        <w:tc>
          <w:tcPr>
            <w:tcW w:w="1513" w:type="dxa"/>
            <w:vMerge/>
          </w:tcPr>
          <w:p w:rsidR="00A378AD" w:rsidRPr="00BB5BD6" w:rsidRDefault="00A378AD" w:rsidP="00035E53">
            <w:pPr>
              <w:rPr>
                <w:rFonts w:eastAsia="標楷體"/>
              </w:rPr>
            </w:pPr>
          </w:p>
        </w:tc>
        <w:tc>
          <w:tcPr>
            <w:tcW w:w="3731" w:type="dxa"/>
            <w:vAlign w:val="center"/>
          </w:tcPr>
          <w:p w:rsidR="00A378AD" w:rsidRPr="000170E0" w:rsidRDefault="00A378AD" w:rsidP="00035E53">
            <w:pPr>
              <w:snapToGrid w:val="0"/>
              <w:spacing w:line="240" w:lineRule="exact"/>
              <w:ind w:left="600" w:hangingChars="250" w:hanging="600"/>
              <w:jc w:val="both"/>
              <w:rPr>
                <w:rFonts w:eastAsia="標楷體"/>
              </w:rPr>
            </w:pPr>
            <w:r w:rsidRPr="000170E0">
              <w:rPr>
                <w:rFonts w:eastAsia="標楷體"/>
              </w:rPr>
              <w:t>3-2-4</w:t>
            </w:r>
            <w:r w:rsidRPr="000170E0">
              <w:rPr>
                <w:rFonts w:eastAsia="標楷體"/>
                <w:sz w:val="16"/>
                <w:szCs w:val="16"/>
              </w:rPr>
              <w:t xml:space="preserve"> </w:t>
            </w:r>
            <w:r w:rsidRPr="000170E0">
              <w:rPr>
                <w:rFonts w:eastAsia="標楷體" w:hint="eastAsia"/>
              </w:rPr>
              <w:t>學校模擬考成績未納入學生平時評量、定期評量及學期總成績中計算。</w:t>
            </w:r>
          </w:p>
        </w:tc>
        <w:tc>
          <w:tcPr>
            <w:tcW w:w="726" w:type="dxa"/>
            <w:tcBorders>
              <w:top w:val="single" w:sz="8" w:space="0" w:color="auto"/>
              <w:bottom w:val="single" w:sz="8" w:space="0" w:color="auto"/>
              <w:right w:val="single" w:sz="8" w:space="0" w:color="auto"/>
            </w:tcBorders>
            <w:vAlign w:val="center"/>
          </w:tcPr>
          <w:p w:rsidR="00A378AD" w:rsidRPr="000170E0" w:rsidRDefault="00A378AD" w:rsidP="00035E53">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rsidR="00A378AD" w:rsidRPr="000170E0" w:rsidRDefault="00A378AD" w:rsidP="00035E53">
            <w:pPr>
              <w:snapToGrid w:val="0"/>
              <w:jc w:val="both"/>
              <w:rPr>
                <w:rFonts w:eastAsia="標楷體"/>
              </w:rPr>
            </w:pPr>
          </w:p>
        </w:tc>
        <w:tc>
          <w:tcPr>
            <w:tcW w:w="2716" w:type="dxa"/>
            <w:tcBorders>
              <w:top w:val="single" w:sz="8" w:space="0" w:color="auto"/>
              <w:left w:val="single" w:sz="8" w:space="0" w:color="auto"/>
              <w:bottom w:val="single" w:sz="8" w:space="0" w:color="auto"/>
            </w:tcBorders>
          </w:tcPr>
          <w:p w:rsidR="00A378AD" w:rsidRPr="000170E0" w:rsidRDefault="00A378AD" w:rsidP="00035E53">
            <w:pPr>
              <w:rPr>
                <w:rFonts w:eastAsia="標楷體"/>
              </w:rPr>
            </w:pPr>
          </w:p>
        </w:tc>
      </w:tr>
      <w:tr w:rsidR="00A378AD" w:rsidRPr="00BB5BD6" w:rsidTr="00035E53">
        <w:trPr>
          <w:cantSplit/>
          <w:trHeight w:val="459"/>
          <w:jc w:val="center"/>
        </w:trPr>
        <w:tc>
          <w:tcPr>
            <w:tcW w:w="813" w:type="dxa"/>
            <w:vMerge/>
          </w:tcPr>
          <w:p w:rsidR="00A378AD" w:rsidRPr="00BB5BD6" w:rsidRDefault="00A378AD" w:rsidP="00035E53">
            <w:pPr>
              <w:rPr>
                <w:rFonts w:eastAsia="標楷體"/>
              </w:rPr>
            </w:pPr>
          </w:p>
        </w:tc>
        <w:tc>
          <w:tcPr>
            <w:tcW w:w="1513" w:type="dxa"/>
            <w:vMerge/>
          </w:tcPr>
          <w:p w:rsidR="00A378AD" w:rsidRPr="00BB5BD6" w:rsidRDefault="00A378AD" w:rsidP="00035E53">
            <w:pPr>
              <w:rPr>
                <w:rFonts w:eastAsia="標楷體"/>
              </w:rPr>
            </w:pPr>
          </w:p>
        </w:tc>
        <w:tc>
          <w:tcPr>
            <w:tcW w:w="3731" w:type="dxa"/>
            <w:vAlign w:val="center"/>
          </w:tcPr>
          <w:p w:rsidR="00A378AD" w:rsidRPr="000170E0" w:rsidRDefault="00A378AD" w:rsidP="00035E53">
            <w:pPr>
              <w:snapToGrid w:val="0"/>
              <w:spacing w:line="240" w:lineRule="exact"/>
              <w:ind w:left="720" w:rightChars="-25" w:right="-60" w:hangingChars="300" w:hanging="720"/>
              <w:jc w:val="both"/>
              <w:rPr>
                <w:rFonts w:eastAsia="標楷體"/>
              </w:rPr>
            </w:pPr>
            <w:r w:rsidRPr="000170E0">
              <w:rPr>
                <w:rFonts w:ascii="Cambria Math" w:eastAsia="標楷體" w:hAnsi="Cambria Math" w:cs="Cambria Math"/>
                <w:iCs/>
              </w:rPr>
              <w:t>◎</w:t>
            </w:r>
            <w:r w:rsidRPr="000170E0">
              <w:rPr>
                <w:rFonts w:eastAsia="標楷體"/>
              </w:rPr>
              <w:t>3-2-5</w:t>
            </w:r>
            <w:r w:rsidRPr="000170E0">
              <w:rPr>
                <w:rFonts w:eastAsia="標楷體" w:hint="eastAsia"/>
              </w:rPr>
              <w:t>學校及教師未公開呈現個別學生在班級及學校排名。</w:t>
            </w:r>
          </w:p>
        </w:tc>
        <w:tc>
          <w:tcPr>
            <w:tcW w:w="726" w:type="dxa"/>
            <w:tcBorders>
              <w:top w:val="single" w:sz="8" w:space="0" w:color="auto"/>
              <w:bottom w:val="single" w:sz="4" w:space="0" w:color="auto"/>
              <w:right w:val="single" w:sz="8" w:space="0" w:color="auto"/>
            </w:tcBorders>
            <w:vAlign w:val="center"/>
          </w:tcPr>
          <w:p w:rsidR="00A378AD" w:rsidRPr="000170E0" w:rsidRDefault="00A378AD" w:rsidP="00035E53">
            <w:pPr>
              <w:snapToGrid w:val="0"/>
              <w:jc w:val="both"/>
              <w:rPr>
                <w:rFonts w:eastAsia="標楷體"/>
              </w:rPr>
            </w:pPr>
          </w:p>
        </w:tc>
        <w:tc>
          <w:tcPr>
            <w:tcW w:w="708" w:type="dxa"/>
            <w:tcBorders>
              <w:top w:val="single" w:sz="8" w:space="0" w:color="auto"/>
              <w:left w:val="single" w:sz="8" w:space="0" w:color="auto"/>
              <w:bottom w:val="single" w:sz="4" w:space="0" w:color="auto"/>
              <w:right w:val="single" w:sz="8" w:space="0" w:color="auto"/>
            </w:tcBorders>
            <w:vAlign w:val="center"/>
          </w:tcPr>
          <w:p w:rsidR="00A378AD" w:rsidRPr="000170E0" w:rsidRDefault="00A378AD" w:rsidP="00035E53">
            <w:pPr>
              <w:snapToGrid w:val="0"/>
              <w:jc w:val="both"/>
              <w:rPr>
                <w:rFonts w:eastAsia="標楷體"/>
              </w:rPr>
            </w:pPr>
          </w:p>
        </w:tc>
        <w:tc>
          <w:tcPr>
            <w:tcW w:w="2716" w:type="dxa"/>
            <w:tcBorders>
              <w:top w:val="single" w:sz="8" w:space="0" w:color="auto"/>
              <w:left w:val="single" w:sz="8" w:space="0" w:color="auto"/>
            </w:tcBorders>
          </w:tcPr>
          <w:p w:rsidR="00A378AD" w:rsidRPr="000170E0" w:rsidRDefault="00A378AD" w:rsidP="00035E53">
            <w:pPr>
              <w:rPr>
                <w:rFonts w:eastAsia="標楷體"/>
              </w:rPr>
            </w:pPr>
          </w:p>
        </w:tc>
      </w:tr>
      <w:tr w:rsidR="00A378AD" w:rsidRPr="00BB5BD6" w:rsidTr="00035E53">
        <w:trPr>
          <w:cantSplit/>
          <w:trHeight w:val="459"/>
          <w:jc w:val="center"/>
        </w:trPr>
        <w:tc>
          <w:tcPr>
            <w:tcW w:w="2326" w:type="dxa"/>
            <w:gridSpan w:val="2"/>
            <w:vAlign w:val="center"/>
          </w:tcPr>
          <w:p w:rsidR="00A378AD" w:rsidRPr="00BB5BD6" w:rsidRDefault="00A378AD" w:rsidP="00035E53">
            <w:pPr>
              <w:jc w:val="center"/>
              <w:rPr>
                <w:rFonts w:eastAsia="標楷體"/>
              </w:rPr>
            </w:pPr>
            <w:r w:rsidRPr="00BB5BD6">
              <w:rPr>
                <w:rFonts w:eastAsia="標楷體" w:hint="eastAsia"/>
              </w:rPr>
              <w:t>各指標符合情形</w:t>
            </w:r>
          </w:p>
        </w:tc>
        <w:tc>
          <w:tcPr>
            <w:tcW w:w="7881" w:type="dxa"/>
            <w:gridSpan w:val="4"/>
            <w:vAlign w:val="center"/>
          </w:tcPr>
          <w:p w:rsidR="00A378AD" w:rsidRPr="000170E0" w:rsidRDefault="00A378AD" w:rsidP="00035E53">
            <w:pPr>
              <w:rPr>
                <w:rFonts w:eastAsia="標楷體"/>
                <w:spacing w:val="-6"/>
              </w:rPr>
            </w:pPr>
            <w:r w:rsidRPr="000170E0">
              <w:rPr>
                <w:rFonts w:eastAsia="標楷體" w:hint="eastAsia"/>
              </w:rPr>
              <w:t>主要指標</w:t>
            </w:r>
            <w:r w:rsidRPr="000170E0">
              <w:rPr>
                <w:rFonts w:eastAsia="標楷體"/>
                <w:b/>
              </w:rPr>
              <w:t>(</w:t>
            </w:r>
            <w:r w:rsidRPr="000170E0">
              <w:rPr>
                <w:rFonts w:ascii="Cambria Math" w:eastAsia="標楷體" w:hAnsi="Cambria Math" w:cs="Cambria Math"/>
                <w:b/>
              </w:rPr>
              <w:t>◎</w:t>
            </w:r>
            <w:r w:rsidRPr="000170E0">
              <w:rPr>
                <w:rFonts w:eastAsia="標楷體" w:hint="eastAsia"/>
                <w:b/>
              </w:rPr>
              <w:t>標註</w:t>
            </w:r>
            <w:r w:rsidRPr="000170E0">
              <w:rPr>
                <w:rFonts w:eastAsia="標楷體"/>
                <w:b/>
              </w:rPr>
              <w:t>)</w:t>
            </w:r>
            <w:r w:rsidRPr="000170E0">
              <w:rPr>
                <w:rFonts w:eastAsia="標楷體" w:hint="eastAsia"/>
              </w:rPr>
              <w:t>符合數：</w:t>
            </w:r>
            <w:r w:rsidRPr="000170E0">
              <w:rPr>
                <w:rFonts w:asciiTheme="minorEastAsia" w:eastAsiaTheme="minorEastAsia" w:hAnsiTheme="minorEastAsia"/>
                <w:spacing w:val="-8"/>
              </w:rPr>
              <w:t>□</w:t>
            </w:r>
            <w:r w:rsidRPr="000170E0">
              <w:rPr>
                <w:rFonts w:ascii="標楷體" w:eastAsia="標楷體" w:hAnsi="標楷體" w:hint="eastAsia"/>
                <w:spacing w:val="-8"/>
                <w:lang w:eastAsia="zh-HK"/>
              </w:rPr>
              <w:t>有</w:t>
            </w:r>
            <w:r w:rsidRPr="000170E0">
              <w:rPr>
                <w:rFonts w:eastAsia="標楷體" w:hint="eastAsia"/>
                <w:spacing w:val="-6"/>
              </w:rPr>
              <w:t>實施分組學習，</w:t>
            </w:r>
            <w:r w:rsidRPr="000170E0">
              <w:rPr>
                <w:rFonts w:eastAsia="標楷體"/>
                <w:spacing w:val="-6"/>
              </w:rPr>
              <w:t>28</w:t>
            </w:r>
            <w:r w:rsidRPr="000170E0">
              <w:rPr>
                <w:rFonts w:eastAsia="標楷體" w:hint="eastAsia"/>
                <w:spacing w:val="-6"/>
              </w:rPr>
              <w:t>個指標中符合</w:t>
            </w:r>
            <w:r w:rsidRPr="000170E0">
              <w:rPr>
                <w:rFonts w:eastAsia="標楷體"/>
                <w:spacing w:val="-6"/>
                <w:u w:val="single"/>
              </w:rPr>
              <w:t xml:space="preserve">      </w:t>
            </w:r>
            <w:r w:rsidRPr="000170E0">
              <w:rPr>
                <w:rFonts w:eastAsia="標楷體" w:hint="eastAsia"/>
                <w:spacing w:val="-6"/>
              </w:rPr>
              <w:t xml:space="preserve">個。　　</w:t>
            </w:r>
          </w:p>
          <w:p w:rsidR="00A378AD" w:rsidRPr="000170E0" w:rsidRDefault="00A378AD" w:rsidP="00035E53">
            <w:pPr>
              <w:rPr>
                <w:rFonts w:eastAsia="標楷體"/>
              </w:rPr>
            </w:pPr>
            <w:r w:rsidRPr="000170E0">
              <w:rPr>
                <w:rFonts w:eastAsia="標楷體" w:hint="eastAsia"/>
                <w:spacing w:val="-6"/>
              </w:rPr>
              <w:t xml:space="preserve">　　　　　　　　　　　　</w:t>
            </w:r>
            <w:r w:rsidRPr="000170E0">
              <w:rPr>
                <w:rFonts w:asciiTheme="minorEastAsia" w:eastAsiaTheme="minorEastAsia" w:hAnsiTheme="minorEastAsia"/>
                <w:spacing w:val="-8"/>
              </w:rPr>
              <w:t>□</w:t>
            </w:r>
            <w:r w:rsidRPr="000170E0">
              <w:rPr>
                <w:rFonts w:eastAsia="標楷體" w:hint="eastAsia"/>
                <w:spacing w:val="-6"/>
                <w:lang w:eastAsia="zh-HK"/>
              </w:rPr>
              <w:t>未</w:t>
            </w:r>
            <w:r w:rsidRPr="000170E0">
              <w:rPr>
                <w:rFonts w:eastAsia="標楷體" w:hint="eastAsia"/>
                <w:spacing w:val="-6"/>
              </w:rPr>
              <w:t>實施分組學習，</w:t>
            </w:r>
            <w:r w:rsidRPr="000170E0">
              <w:rPr>
                <w:rFonts w:eastAsia="標楷體"/>
                <w:spacing w:val="-6"/>
              </w:rPr>
              <w:t>24</w:t>
            </w:r>
            <w:r w:rsidRPr="000170E0">
              <w:rPr>
                <w:rFonts w:eastAsia="標楷體" w:hint="eastAsia"/>
                <w:spacing w:val="-6"/>
              </w:rPr>
              <w:t>個指標中符合</w:t>
            </w:r>
            <w:r w:rsidRPr="000170E0">
              <w:rPr>
                <w:rFonts w:eastAsia="標楷體"/>
                <w:spacing w:val="-6"/>
                <w:u w:val="single"/>
              </w:rPr>
              <w:t xml:space="preserve">      </w:t>
            </w:r>
            <w:r w:rsidRPr="000170E0">
              <w:rPr>
                <w:rFonts w:eastAsia="標楷體" w:hint="eastAsia"/>
                <w:spacing w:val="-6"/>
              </w:rPr>
              <w:t>個。</w:t>
            </w:r>
          </w:p>
          <w:p w:rsidR="00A378AD" w:rsidRPr="000170E0" w:rsidRDefault="00A378AD" w:rsidP="00035E53">
            <w:pPr>
              <w:rPr>
                <w:rFonts w:eastAsia="標楷體"/>
              </w:rPr>
            </w:pPr>
            <w:r w:rsidRPr="000170E0">
              <w:rPr>
                <w:rFonts w:eastAsia="標楷體" w:hint="eastAsia"/>
              </w:rPr>
              <w:t>非主要指標符合數：</w:t>
            </w:r>
            <w:r w:rsidRPr="000170E0">
              <w:rPr>
                <w:rFonts w:eastAsia="標楷體"/>
              </w:rPr>
              <w:t>10</w:t>
            </w:r>
            <w:r w:rsidRPr="000170E0">
              <w:rPr>
                <w:rFonts w:eastAsia="標楷體" w:hint="eastAsia"/>
                <w:spacing w:val="-6"/>
              </w:rPr>
              <w:t>個指標中符合</w:t>
            </w:r>
            <w:r w:rsidRPr="000170E0">
              <w:rPr>
                <w:rFonts w:eastAsia="標楷體"/>
                <w:spacing w:val="-6"/>
                <w:u w:val="single"/>
              </w:rPr>
              <w:t xml:space="preserve">      </w:t>
            </w:r>
            <w:r w:rsidRPr="000170E0">
              <w:rPr>
                <w:rFonts w:eastAsia="標楷體" w:hint="eastAsia"/>
                <w:spacing w:val="-6"/>
              </w:rPr>
              <w:t>個。</w:t>
            </w:r>
          </w:p>
        </w:tc>
      </w:tr>
      <w:tr w:rsidR="00A378AD" w:rsidRPr="00BB5BD6" w:rsidTr="00035E53">
        <w:trPr>
          <w:cantSplit/>
          <w:trHeight w:val="377"/>
          <w:jc w:val="center"/>
        </w:trPr>
        <w:tc>
          <w:tcPr>
            <w:tcW w:w="2326" w:type="dxa"/>
            <w:gridSpan w:val="2"/>
            <w:vMerge w:val="restart"/>
            <w:vAlign w:val="center"/>
          </w:tcPr>
          <w:p w:rsidR="00A378AD" w:rsidRPr="00BB5BD6" w:rsidRDefault="00A378AD" w:rsidP="00035E53">
            <w:pPr>
              <w:jc w:val="center"/>
              <w:rPr>
                <w:rFonts w:eastAsia="標楷體"/>
              </w:rPr>
            </w:pPr>
            <w:r w:rsidRPr="00BB5BD6">
              <w:rPr>
                <w:rFonts w:eastAsia="標楷體" w:hint="eastAsia"/>
              </w:rPr>
              <w:t>視導結果</w:t>
            </w:r>
          </w:p>
          <w:p w:rsidR="00A378AD" w:rsidRPr="00BB5BD6" w:rsidRDefault="00A378AD" w:rsidP="00035E53">
            <w:pPr>
              <w:jc w:val="center"/>
              <w:rPr>
                <w:rFonts w:eastAsia="標楷體"/>
                <w:b/>
                <w:bCs/>
              </w:rPr>
            </w:pPr>
            <w:r w:rsidRPr="00BB5BD6">
              <w:rPr>
                <w:rFonts w:eastAsia="標楷體"/>
                <w:b/>
                <w:bCs/>
              </w:rPr>
              <w:t>(</w:t>
            </w:r>
            <w:r w:rsidRPr="00B33EF5">
              <w:rPr>
                <w:rFonts w:eastAsia="標楷體" w:hint="eastAsia"/>
                <w:b/>
                <w:bCs/>
                <w:shd w:val="pct15" w:color="auto" w:fill="FFFFFF"/>
              </w:rPr>
              <w:t>註</w:t>
            </w:r>
            <w:r w:rsidR="00307796">
              <w:rPr>
                <w:rFonts w:eastAsia="標楷體"/>
                <w:b/>
                <w:bCs/>
                <w:shd w:val="pct15" w:color="auto" w:fill="FFFFFF"/>
              </w:rPr>
              <w:t>5</w:t>
            </w:r>
            <w:r w:rsidRPr="00B33EF5">
              <w:rPr>
                <w:rFonts w:eastAsia="標楷體"/>
                <w:b/>
                <w:bCs/>
              </w:rPr>
              <w:t>)</w:t>
            </w:r>
          </w:p>
        </w:tc>
        <w:tc>
          <w:tcPr>
            <w:tcW w:w="7881" w:type="dxa"/>
            <w:gridSpan w:val="4"/>
            <w:vAlign w:val="center"/>
          </w:tcPr>
          <w:p w:rsidR="00A378AD" w:rsidRPr="00BB5BD6" w:rsidRDefault="00A378AD" w:rsidP="00035E53">
            <w:pPr>
              <w:snapToGrid w:val="0"/>
              <w:ind w:left="224" w:hangingChars="100" w:hanging="224"/>
              <w:rPr>
                <w:rFonts w:eastAsia="標楷體"/>
                <w:spacing w:val="-6"/>
              </w:rPr>
            </w:pPr>
            <w:r w:rsidRPr="009C25F8">
              <w:rPr>
                <w:rFonts w:asciiTheme="minorEastAsia" w:eastAsiaTheme="minorEastAsia" w:hAnsiTheme="minorEastAsia"/>
                <w:color w:val="000000"/>
                <w:spacing w:val="-8"/>
              </w:rPr>
              <w:t>□</w:t>
            </w:r>
            <w:r w:rsidRPr="00BB5BD6">
              <w:rPr>
                <w:rFonts w:eastAsia="標楷體" w:hint="eastAsia"/>
                <w:spacing w:val="-6"/>
              </w:rPr>
              <w:t>完全落實教學正常化，建議教育部轉請直轄市、縣</w:t>
            </w:r>
            <w:r w:rsidRPr="00BB5BD6">
              <w:rPr>
                <w:rFonts w:eastAsia="標楷體"/>
                <w:spacing w:val="-6"/>
              </w:rPr>
              <w:t>(</w:t>
            </w:r>
            <w:r w:rsidRPr="00BB5BD6">
              <w:rPr>
                <w:rFonts w:eastAsia="標楷體" w:hint="eastAsia"/>
                <w:spacing w:val="-6"/>
              </w:rPr>
              <w:t>市</w:t>
            </w:r>
            <w:r w:rsidRPr="00BB5BD6">
              <w:rPr>
                <w:rFonts w:eastAsia="標楷體"/>
                <w:spacing w:val="-6"/>
              </w:rPr>
              <w:t>)</w:t>
            </w:r>
            <w:r w:rsidRPr="00BB5BD6">
              <w:rPr>
                <w:rFonts w:eastAsia="標楷體" w:hint="eastAsia"/>
                <w:spacing w:val="-6"/>
              </w:rPr>
              <w:t>政府鼓勵學校。</w:t>
            </w:r>
          </w:p>
        </w:tc>
      </w:tr>
      <w:tr w:rsidR="00A378AD" w:rsidRPr="00BB5BD6" w:rsidTr="00035E53">
        <w:trPr>
          <w:cantSplit/>
          <w:trHeight w:val="377"/>
          <w:jc w:val="center"/>
        </w:trPr>
        <w:tc>
          <w:tcPr>
            <w:tcW w:w="2326" w:type="dxa"/>
            <w:gridSpan w:val="2"/>
            <w:vMerge/>
          </w:tcPr>
          <w:p w:rsidR="00A378AD" w:rsidRPr="00BB5BD6" w:rsidRDefault="00A378AD" w:rsidP="00035E53">
            <w:pPr>
              <w:rPr>
                <w:rFonts w:eastAsia="標楷體"/>
              </w:rPr>
            </w:pPr>
          </w:p>
        </w:tc>
        <w:tc>
          <w:tcPr>
            <w:tcW w:w="7881" w:type="dxa"/>
            <w:gridSpan w:val="4"/>
            <w:vAlign w:val="center"/>
          </w:tcPr>
          <w:p w:rsidR="00A378AD" w:rsidRPr="00BB5BD6" w:rsidRDefault="00A378AD" w:rsidP="00035E53">
            <w:pPr>
              <w:snapToGrid w:val="0"/>
              <w:ind w:left="224" w:hangingChars="100" w:hanging="224"/>
              <w:rPr>
                <w:rFonts w:eastAsia="標楷體"/>
                <w:spacing w:val="-6"/>
              </w:rPr>
            </w:pPr>
            <w:r w:rsidRPr="009C25F8">
              <w:rPr>
                <w:rFonts w:asciiTheme="minorEastAsia" w:eastAsiaTheme="minorEastAsia" w:hAnsiTheme="minorEastAsia"/>
                <w:color w:val="000000"/>
                <w:spacing w:val="-8"/>
              </w:rPr>
              <w:t>□</w:t>
            </w:r>
            <w:r w:rsidRPr="00BB5BD6">
              <w:rPr>
                <w:rFonts w:eastAsia="標楷體" w:hint="eastAsia"/>
                <w:spacing w:val="-6"/>
              </w:rPr>
              <w:t>絕大部分落實教學正常化，</w:t>
            </w:r>
            <w:r w:rsidRPr="00BB5BD6">
              <w:rPr>
                <w:rFonts w:eastAsia="標楷體" w:hint="eastAsia"/>
              </w:rPr>
              <w:t>請學校擬定自主策進作為</w:t>
            </w:r>
            <w:r w:rsidRPr="00BB5BD6">
              <w:rPr>
                <w:rFonts w:eastAsia="標楷體" w:hint="eastAsia"/>
                <w:spacing w:val="-6"/>
              </w:rPr>
              <w:t>。</w:t>
            </w:r>
          </w:p>
        </w:tc>
      </w:tr>
      <w:tr w:rsidR="00A378AD" w:rsidRPr="00BB5BD6" w:rsidTr="00035E53">
        <w:trPr>
          <w:cantSplit/>
          <w:trHeight w:val="377"/>
          <w:jc w:val="center"/>
        </w:trPr>
        <w:tc>
          <w:tcPr>
            <w:tcW w:w="2326" w:type="dxa"/>
            <w:gridSpan w:val="2"/>
            <w:vMerge/>
          </w:tcPr>
          <w:p w:rsidR="00A378AD" w:rsidRPr="00BB5BD6" w:rsidRDefault="00A378AD" w:rsidP="00035E53">
            <w:pPr>
              <w:rPr>
                <w:rFonts w:eastAsia="標楷體"/>
              </w:rPr>
            </w:pPr>
          </w:p>
        </w:tc>
        <w:tc>
          <w:tcPr>
            <w:tcW w:w="7881" w:type="dxa"/>
            <w:gridSpan w:val="4"/>
            <w:vAlign w:val="center"/>
          </w:tcPr>
          <w:p w:rsidR="00A378AD" w:rsidRPr="00BB5BD6" w:rsidRDefault="00A378AD" w:rsidP="00035E53">
            <w:pPr>
              <w:snapToGrid w:val="0"/>
              <w:rPr>
                <w:rFonts w:eastAsia="標楷體"/>
                <w:spacing w:val="-6"/>
              </w:rPr>
            </w:pPr>
            <w:r w:rsidRPr="009C25F8">
              <w:rPr>
                <w:rFonts w:asciiTheme="minorEastAsia" w:eastAsiaTheme="minorEastAsia" w:hAnsiTheme="minorEastAsia"/>
                <w:color w:val="000000"/>
                <w:spacing w:val="-8"/>
              </w:rPr>
              <w:t>□</w:t>
            </w:r>
            <w:r w:rsidRPr="00BB5BD6">
              <w:rPr>
                <w:rFonts w:eastAsia="標楷體" w:hint="eastAsia"/>
                <w:spacing w:val="-6"/>
              </w:rPr>
              <w:t>大部分落實教學正常化，請直轄市、縣</w:t>
            </w:r>
            <w:r w:rsidRPr="00BB5BD6">
              <w:rPr>
                <w:rFonts w:eastAsia="標楷體"/>
                <w:spacing w:val="-6"/>
              </w:rPr>
              <w:t>(</w:t>
            </w:r>
            <w:r w:rsidRPr="00BB5BD6">
              <w:rPr>
                <w:rFonts w:eastAsia="標楷體" w:hint="eastAsia"/>
                <w:spacing w:val="-6"/>
              </w:rPr>
              <w:t>市</w:t>
            </w:r>
            <w:r w:rsidRPr="00BB5BD6">
              <w:rPr>
                <w:rFonts w:eastAsia="標楷體"/>
                <w:spacing w:val="-6"/>
              </w:rPr>
              <w:t>)</w:t>
            </w:r>
            <w:r w:rsidRPr="00BB5BD6">
              <w:rPr>
                <w:rFonts w:eastAsia="標楷體" w:hint="eastAsia"/>
                <w:spacing w:val="-6"/>
              </w:rPr>
              <w:t>政府對該校進行追蹤輔導。</w:t>
            </w:r>
          </w:p>
        </w:tc>
      </w:tr>
      <w:tr w:rsidR="00A378AD" w:rsidRPr="00BB5BD6" w:rsidTr="00035E53">
        <w:trPr>
          <w:cantSplit/>
          <w:trHeight w:val="377"/>
          <w:jc w:val="center"/>
        </w:trPr>
        <w:tc>
          <w:tcPr>
            <w:tcW w:w="2326" w:type="dxa"/>
            <w:gridSpan w:val="2"/>
            <w:vMerge/>
          </w:tcPr>
          <w:p w:rsidR="00A378AD" w:rsidRPr="00BB5BD6" w:rsidRDefault="00A378AD" w:rsidP="00035E53">
            <w:pPr>
              <w:rPr>
                <w:rFonts w:eastAsia="標楷體"/>
              </w:rPr>
            </w:pPr>
          </w:p>
        </w:tc>
        <w:tc>
          <w:tcPr>
            <w:tcW w:w="7881" w:type="dxa"/>
            <w:gridSpan w:val="4"/>
            <w:vAlign w:val="center"/>
          </w:tcPr>
          <w:p w:rsidR="00A378AD" w:rsidRPr="00BB5BD6" w:rsidRDefault="00A378AD" w:rsidP="00035E53">
            <w:pPr>
              <w:snapToGrid w:val="0"/>
              <w:rPr>
                <w:rFonts w:eastAsia="標楷體"/>
                <w:spacing w:val="-6"/>
              </w:rPr>
            </w:pPr>
            <w:r w:rsidRPr="009C25F8">
              <w:rPr>
                <w:rFonts w:asciiTheme="minorEastAsia" w:eastAsiaTheme="minorEastAsia" w:hAnsiTheme="minorEastAsia"/>
                <w:color w:val="000000"/>
                <w:spacing w:val="-8"/>
              </w:rPr>
              <w:t>□</w:t>
            </w:r>
            <w:r w:rsidRPr="00BB5BD6">
              <w:rPr>
                <w:rFonts w:eastAsia="標楷體" w:hint="eastAsia"/>
                <w:spacing w:val="-6"/>
              </w:rPr>
              <w:t>部分落實教學正常化，請直轄市、縣</w:t>
            </w:r>
            <w:r w:rsidRPr="00BB5BD6">
              <w:rPr>
                <w:rFonts w:eastAsia="標楷體"/>
                <w:spacing w:val="-6"/>
              </w:rPr>
              <w:t>(</w:t>
            </w:r>
            <w:r w:rsidRPr="00BB5BD6">
              <w:rPr>
                <w:rFonts w:eastAsia="標楷體" w:hint="eastAsia"/>
                <w:spacing w:val="-6"/>
              </w:rPr>
              <w:t>市</w:t>
            </w:r>
            <w:r w:rsidRPr="00BB5BD6">
              <w:rPr>
                <w:rFonts w:eastAsia="標楷體"/>
                <w:spacing w:val="-6"/>
              </w:rPr>
              <w:t>)</w:t>
            </w:r>
            <w:r w:rsidRPr="00BB5BD6">
              <w:rPr>
                <w:rFonts w:eastAsia="標楷體" w:hint="eastAsia"/>
                <w:spacing w:val="-6"/>
              </w:rPr>
              <w:t>政府對該校進行追蹤輔導。</w:t>
            </w:r>
          </w:p>
        </w:tc>
      </w:tr>
      <w:tr w:rsidR="00A378AD" w:rsidRPr="00BB5BD6" w:rsidTr="00035E53">
        <w:trPr>
          <w:cantSplit/>
          <w:trHeight w:val="377"/>
          <w:jc w:val="center"/>
        </w:trPr>
        <w:tc>
          <w:tcPr>
            <w:tcW w:w="2326" w:type="dxa"/>
            <w:gridSpan w:val="2"/>
            <w:vMerge/>
          </w:tcPr>
          <w:p w:rsidR="00A378AD" w:rsidRPr="00BB5BD6" w:rsidRDefault="00A378AD" w:rsidP="00035E53">
            <w:pPr>
              <w:rPr>
                <w:rFonts w:eastAsia="標楷體"/>
              </w:rPr>
            </w:pPr>
          </w:p>
        </w:tc>
        <w:tc>
          <w:tcPr>
            <w:tcW w:w="7881" w:type="dxa"/>
            <w:gridSpan w:val="4"/>
            <w:vAlign w:val="center"/>
          </w:tcPr>
          <w:p w:rsidR="00A378AD" w:rsidRPr="00BB5BD6" w:rsidRDefault="00A378AD" w:rsidP="00035E53">
            <w:pPr>
              <w:snapToGrid w:val="0"/>
              <w:ind w:left="224" w:hangingChars="100" w:hanging="224"/>
              <w:rPr>
                <w:rFonts w:eastAsia="標楷體"/>
                <w:spacing w:val="-6"/>
              </w:rPr>
            </w:pPr>
            <w:r w:rsidRPr="009C25F8">
              <w:rPr>
                <w:rFonts w:asciiTheme="minorEastAsia" w:eastAsiaTheme="minorEastAsia" w:hAnsiTheme="minorEastAsia"/>
                <w:color w:val="000000"/>
                <w:spacing w:val="-8"/>
              </w:rPr>
              <w:t>□</w:t>
            </w:r>
            <w:r w:rsidRPr="00BB5BD6">
              <w:rPr>
                <w:rFonts w:eastAsia="標楷體" w:hint="eastAsia"/>
                <w:spacing w:val="-6"/>
              </w:rPr>
              <w:t>少部分落實教學正常化，請直轄市、縣</w:t>
            </w:r>
            <w:r w:rsidRPr="00BB5BD6">
              <w:rPr>
                <w:rFonts w:eastAsia="標楷體"/>
                <w:spacing w:val="-6"/>
              </w:rPr>
              <w:t>(</w:t>
            </w:r>
            <w:r w:rsidRPr="00BB5BD6">
              <w:rPr>
                <w:rFonts w:eastAsia="標楷體" w:hint="eastAsia"/>
                <w:spacing w:val="-6"/>
              </w:rPr>
              <w:t>市</w:t>
            </w:r>
            <w:r w:rsidRPr="00BB5BD6">
              <w:rPr>
                <w:rFonts w:eastAsia="標楷體"/>
                <w:spacing w:val="-6"/>
              </w:rPr>
              <w:t>)</w:t>
            </w:r>
            <w:r w:rsidRPr="00BB5BD6">
              <w:rPr>
                <w:rFonts w:eastAsia="標楷體" w:hint="eastAsia"/>
                <w:spacing w:val="-6"/>
              </w:rPr>
              <w:t>政府對該校進行追蹤輔導並增加視導頻率。</w:t>
            </w:r>
          </w:p>
        </w:tc>
      </w:tr>
      <w:tr w:rsidR="00A378AD" w:rsidRPr="00BB5BD6" w:rsidTr="00035E53">
        <w:trPr>
          <w:cantSplit/>
          <w:trHeight w:val="1755"/>
          <w:jc w:val="center"/>
        </w:trPr>
        <w:tc>
          <w:tcPr>
            <w:tcW w:w="2326" w:type="dxa"/>
            <w:gridSpan w:val="2"/>
            <w:tcBorders>
              <w:bottom w:val="thickThinSmallGap" w:sz="18" w:space="0" w:color="auto"/>
            </w:tcBorders>
            <w:vAlign w:val="center"/>
          </w:tcPr>
          <w:p w:rsidR="00A378AD" w:rsidRPr="00BB5BD6" w:rsidRDefault="00A378AD" w:rsidP="00035E53">
            <w:pPr>
              <w:jc w:val="center"/>
              <w:rPr>
                <w:rFonts w:eastAsia="標楷體"/>
                <w:color w:val="FF0000"/>
              </w:rPr>
            </w:pPr>
            <w:r w:rsidRPr="00BB5BD6">
              <w:rPr>
                <w:rFonts w:eastAsia="標楷體" w:hint="eastAsia"/>
              </w:rPr>
              <w:t>其他</w:t>
            </w:r>
            <w:r>
              <w:rPr>
                <w:rFonts w:eastAsia="標楷體" w:hint="eastAsia"/>
              </w:rPr>
              <w:t>檢核事項</w:t>
            </w:r>
          </w:p>
        </w:tc>
        <w:tc>
          <w:tcPr>
            <w:tcW w:w="7881" w:type="dxa"/>
            <w:gridSpan w:val="4"/>
            <w:tcBorders>
              <w:bottom w:val="thickThinSmallGap" w:sz="18" w:space="0" w:color="auto"/>
            </w:tcBorders>
          </w:tcPr>
          <w:p w:rsidR="00A378AD" w:rsidRPr="00BD5446" w:rsidRDefault="00A378AD" w:rsidP="00035E53">
            <w:pPr>
              <w:ind w:left="245" w:hangingChars="102" w:hanging="245"/>
              <w:jc w:val="both"/>
              <w:rPr>
                <w:rFonts w:eastAsia="標楷體"/>
                <w:u w:val="single"/>
              </w:rPr>
            </w:pPr>
            <w:r w:rsidRPr="00BD5446">
              <w:rPr>
                <w:rFonts w:eastAsia="標楷體" w:hint="eastAsia"/>
                <w:u w:val="single"/>
              </w:rPr>
              <w:t>□學校能配合學生選習意願，進行本土語文</w:t>
            </w:r>
            <w:r w:rsidRPr="00BD5446">
              <w:rPr>
                <w:rFonts w:eastAsia="標楷體"/>
                <w:u w:val="single"/>
              </w:rPr>
              <w:t>/</w:t>
            </w:r>
            <w:r w:rsidRPr="00BD5446">
              <w:rPr>
                <w:rFonts w:eastAsia="標楷體" w:hint="eastAsia"/>
                <w:u w:val="single"/>
              </w:rPr>
              <w:t>臺灣手語課程開課規劃及安排</w:t>
            </w:r>
            <w:r w:rsidRPr="00BD5446">
              <w:rPr>
                <w:rFonts w:eastAsia="標楷體"/>
                <w:u w:val="single"/>
              </w:rPr>
              <w:t xml:space="preserve">   </w:t>
            </w:r>
            <w:r w:rsidRPr="00BD5446">
              <w:rPr>
                <w:rFonts w:eastAsia="標楷體" w:hint="eastAsia"/>
                <w:u w:val="single"/>
              </w:rPr>
              <w:t>師資。</w:t>
            </w:r>
          </w:p>
          <w:p w:rsidR="00A378AD" w:rsidRPr="00BD5446" w:rsidRDefault="00A378AD" w:rsidP="00035E53">
            <w:pPr>
              <w:jc w:val="both"/>
              <w:rPr>
                <w:rFonts w:eastAsia="標楷體"/>
                <w:u w:val="single"/>
              </w:rPr>
            </w:pPr>
            <w:r w:rsidRPr="00BD5446">
              <w:rPr>
                <w:rFonts w:eastAsia="標楷體" w:hint="eastAsia"/>
                <w:u w:val="single"/>
              </w:rPr>
              <w:t>□學校能落實使用專科教室，並進行教室及設備管理。</w:t>
            </w:r>
          </w:p>
          <w:p w:rsidR="00A378AD" w:rsidRPr="00BD5446" w:rsidRDefault="00A378AD" w:rsidP="00035E53">
            <w:pPr>
              <w:jc w:val="both"/>
              <w:rPr>
                <w:rFonts w:eastAsia="標楷體"/>
                <w:u w:val="single"/>
              </w:rPr>
            </w:pPr>
            <w:r w:rsidRPr="00BD5446">
              <w:rPr>
                <w:rFonts w:eastAsia="標楷體" w:hint="eastAsia"/>
                <w:u w:val="single"/>
              </w:rPr>
              <w:t>□學校能於開學前將「國民中學教學正常化自我檢核表」及相關資料公告</w:t>
            </w:r>
            <w:r w:rsidRPr="00BD5446">
              <w:rPr>
                <w:rFonts w:eastAsia="標楷體"/>
                <w:u w:val="single"/>
              </w:rPr>
              <w:t xml:space="preserve">    </w:t>
            </w:r>
            <w:r w:rsidRPr="00BD5446">
              <w:rPr>
                <w:rFonts w:eastAsia="標楷體" w:hint="eastAsia"/>
                <w:u w:val="single"/>
              </w:rPr>
              <w:t>於學校網站首頁或專區。</w:t>
            </w:r>
          </w:p>
          <w:p w:rsidR="00A378AD" w:rsidRPr="00BD5446" w:rsidRDefault="00A378AD" w:rsidP="00035E53">
            <w:pPr>
              <w:spacing w:line="240" w:lineRule="exact"/>
              <w:jc w:val="both"/>
              <w:rPr>
                <w:rFonts w:eastAsia="標楷體"/>
              </w:rPr>
            </w:pPr>
          </w:p>
          <w:p w:rsidR="00A378AD" w:rsidRPr="00BD5446" w:rsidRDefault="00A378AD" w:rsidP="00035E53">
            <w:pPr>
              <w:spacing w:line="240" w:lineRule="exact"/>
              <w:jc w:val="both"/>
              <w:rPr>
                <w:rFonts w:eastAsia="標楷體"/>
              </w:rPr>
            </w:pPr>
            <w:r w:rsidRPr="00BD5446">
              <w:rPr>
                <w:rFonts w:eastAsia="標楷體"/>
              </w:rPr>
              <w:t>(</w:t>
            </w:r>
            <w:r w:rsidRPr="00BD5446">
              <w:rPr>
                <w:rFonts w:eastAsia="標楷體" w:hint="eastAsia"/>
              </w:rPr>
              <w:t>如學校有疑似違反教學正常化之情事，而該情事未臚列於上述指標者，或其它視導事項，可補充說明</w:t>
            </w:r>
            <w:r w:rsidRPr="00BD5446">
              <w:rPr>
                <w:rFonts w:eastAsia="標楷體"/>
              </w:rPr>
              <w:t>)</w:t>
            </w:r>
          </w:p>
          <w:p w:rsidR="00A378AD" w:rsidRPr="00BD5446" w:rsidRDefault="00A378AD" w:rsidP="00035E53">
            <w:pPr>
              <w:spacing w:line="240" w:lineRule="exact"/>
              <w:rPr>
                <w:rFonts w:eastAsia="標楷體"/>
              </w:rPr>
            </w:pPr>
          </w:p>
        </w:tc>
      </w:tr>
      <w:tr w:rsidR="00A378AD" w:rsidRPr="00BB5BD6" w:rsidTr="00035E53">
        <w:trPr>
          <w:cantSplit/>
          <w:trHeight w:val="1772"/>
          <w:jc w:val="center"/>
        </w:trPr>
        <w:tc>
          <w:tcPr>
            <w:tcW w:w="2326" w:type="dxa"/>
            <w:gridSpan w:val="2"/>
            <w:tcBorders>
              <w:bottom w:val="thickThinSmallGap" w:sz="18" w:space="0" w:color="auto"/>
            </w:tcBorders>
            <w:vAlign w:val="center"/>
          </w:tcPr>
          <w:p w:rsidR="00A378AD" w:rsidRPr="00BB5BD6" w:rsidRDefault="00A378AD" w:rsidP="00035E53">
            <w:pPr>
              <w:jc w:val="center"/>
              <w:rPr>
                <w:rFonts w:eastAsia="標楷體"/>
              </w:rPr>
            </w:pPr>
            <w:r w:rsidRPr="00BB5BD6">
              <w:rPr>
                <w:rFonts w:eastAsia="標楷體" w:hint="eastAsia"/>
              </w:rPr>
              <w:lastRenderedPageBreak/>
              <w:t>綜合</w:t>
            </w:r>
            <w:r w:rsidRPr="00BB5BD6">
              <w:rPr>
                <w:rFonts w:eastAsia="標楷體" w:hint="eastAsia"/>
                <w:color w:val="000000"/>
              </w:rPr>
              <w:t>意見</w:t>
            </w:r>
          </w:p>
        </w:tc>
        <w:tc>
          <w:tcPr>
            <w:tcW w:w="7881" w:type="dxa"/>
            <w:gridSpan w:val="4"/>
            <w:tcBorders>
              <w:bottom w:val="thickThinSmallGap" w:sz="18" w:space="0" w:color="auto"/>
            </w:tcBorders>
          </w:tcPr>
          <w:p w:rsidR="00A378AD" w:rsidRPr="00BB5BD6" w:rsidRDefault="00A378AD" w:rsidP="00035E53">
            <w:pPr>
              <w:rPr>
                <w:rFonts w:eastAsia="標楷體"/>
              </w:rPr>
            </w:pPr>
          </w:p>
        </w:tc>
      </w:tr>
    </w:tbl>
    <w:p w:rsidR="00A378AD" w:rsidRPr="009906A3" w:rsidRDefault="00A378AD" w:rsidP="00A378AD">
      <w:pPr>
        <w:spacing w:line="280" w:lineRule="exact"/>
        <w:ind w:leftChars="-2" w:left="-5" w:firstLineChars="1" w:firstLine="2"/>
        <w:rPr>
          <w:rFonts w:ascii="標楷體" w:eastAsia="標楷體" w:hAnsi="標楷體"/>
          <w:bCs/>
        </w:rPr>
      </w:pPr>
      <w:r w:rsidRPr="009906A3">
        <w:rPr>
          <w:rFonts w:ascii="標楷體" w:eastAsia="標楷體" w:hAnsi="標楷體" w:hint="eastAsia"/>
          <w:bCs/>
        </w:rPr>
        <w:t>註</w:t>
      </w:r>
      <w:r w:rsidRPr="009906A3">
        <w:rPr>
          <w:rFonts w:ascii="標楷體" w:eastAsia="標楷體" w:hAnsi="標楷體"/>
          <w:bCs/>
        </w:rPr>
        <w:t>1</w:t>
      </w:r>
      <w:r w:rsidRPr="009906A3">
        <w:rPr>
          <w:rFonts w:ascii="標楷體" w:eastAsia="標楷體" w:hAnsi="標楷體" w:hint="eastAsia"/>
          <w:bCs/>
        </w:rPr>
        <w:t>：對於各年級總班數僅</w:t>
      </w:r>
      <w:r w:rsidRPr="009906A3">
        <w:rPr>
          <w:rFonts w:ascii="標楷體" w:eastAsia="標楷體" w:hAnsi="標楷體"/>
          <w:bCs/>
        </w:rPr>
        <w:t>1</w:t>
      </w:r>
      <w:r w:rsidRPr="009906A3">
        <w:rPr>
          <w:rFonts w:ascii="標楷體" w:eastAsia="標楷體" w:hAnsi="標楷體" w:hint="eastAsia"/>
          <w:bCs/>
        </w:rPr>
        <w:t>班之學校免進行視導該項目。</w:t>
      </w:r>
    </w:p>
    <w:p w:rsidR="00A378AD" w:rsidRPr="00BD5446" w:rsidRDefault="00A378AD" w:rsidP="00A378AD">
      <w:pPr>
        <w:widowControl/>
        <w:spacing w:line="340" w:lineRule="exact"/>
        <w:ind w:leftChars="-2" w:left="715" w:hangingChars="300" w:hanging="720"/>
        <w:rPr>
          <w:rFonts w:ascii="標楷體" w:eastAsia="標楷體" w:hAnsi="標楷體"/>
          <w:lang w:eastAsia="zh-HK"/>
        </w:rPr>
      </w:pPr>
      <w:r w:rsidRPr="00BD5446">
        <w:rPr>
          <w:rFonts w:ascii="標楷體" w:eastAsia="標楷體" w:hAnsi="標楷體" w:hint="eastAsia"/>
          <w:bCs/>
        </w:rPr>
        <w:t>註</w:t>
      </w:r>
      <w:r w:rsidRPr="00BD5446">
        <w:rPr>
          <w:rFonts w:ascii="標楷體" w:eastAsia="標楷體" w:hAnsi="標楷體"/>
          <w:bCs/>
        </w:rPr>
        <w:t>2</w:t>
      </w:r>
      <w:r w:rsidRPr="00BD5446">
        <w:rPr>
          <w:rFonts w:ascii="標楷體" w:eastAsia="標楷體" w:hAnsi="標楷體" w:hint="eastAsia"/>
          <w:bCs/>
        </w:rPr>
        <w:t>：</w:t>
      </w:r>
      <w:r w:rsidRPr="00BD5446">
        <w:rPr>
          <w:rFonts w:ascii="標楷體" w:eastAsia="標楷體" w:hAnsi="標楷體"/>
          <w:bCs/>
        </w:rPr>
        <w:t>15</w:t>
      </w:r>
      <w:r w:rsidRPr="00BD5446">
        <w:rPr>
          <w:rFonts w:ascii="標楷體" w:eastAsia="標楷體" w:hAnsi="標楷體" w:hint="eastAsia"/>
          <w:bCs/>
        </w:rPr>
        <w:t>班以下</w:t>
      </w:r>
      <w:r w:rsidRPr="00BD5446">
        <w:rPr>
          <w:rFonts w:ascii="標楷體" w:eastAsia="標楷體" w:hAnsi="標楷體" w:hint="eastAsia"/>
          <w:u w:val="single"/>
          <w:lang w:eastAsia="zh-HK"/>
        </w:rPr>
        <w:t>小校</w:t>
      </w:r>
      <w:r w:rsidRPr="00BD5446">
        <w:rPr>
          <w:rFonts w:ascii="標楷體" w:eastAsia="標楷體" w:hAnsi="標楷體" w:hint="eastAsia"/>
          <w:lang w:eastAsia="zh-HK"/>
        </w:rPr>
        <w:t>得</w:t>
      </w:r>
      <w:r w:rsidRPr="00BD5446">
        <w:rPr>
          <w:rFonts w:ascii="標楷體" w:eastAsia="標楷體" w:hAnsi="標楷體" w:hint="eastAsia"/>
        </w:rPr>
        <w:t>依實際狀況</w:t>
      </w:r>
      <w:r w:rsidRPr="00BD5446">
        <w:rPr>
          <w:rFonts w:ascii="標楷體" w:eastAsia="標楷體" w:hAnsi="標楷體" w:hint="eastAsia"/>
          <w:lang w:eastAsia="zh-HK"/>
        </w:rPr>
        <w:t>進行</w:t>
      </w:r>
      <w:r w:rsidRPr="00BD5446">
        <w:rPr>
          <w:rFonts w:ascii="標楷體" w:eastAsia="標楷體" w:hAnsi="標楷體" w:hint="eastAsia"/>
        </w:rPr>
        <w:t>合理陳述</w:t>
      </w:r>
      <w:r w:rsidRPr="00BD5446">
        <w:rPr>
          <w:rFonts w:ascii="標楷體" w:eastAsia="標楷體" w:hAnsi="標楷體" w:hint="eastAsia"/>
          <w:lang w:eastAsia="zh-HK"/>
        </w:rPr>
        <w:t>，具第二專長及符合本土語文</w:t>
      </w:r>
      <w:r w:rsidRPr="00BD5446">
        <w:rPr>
          <w:rFonts w:ascii="標楷體" w:eastAsia="標楷體" w:hAnsi="標楷體"/>
          <w:lang w:eastAsia="zh-HK"/>
        </w:rPr>
        <w:t>/</w:t>
      </w:r>
      <w:r w:rsidRPr="00BD5446">
        <w:rPr>
          <w:rFonts w:ascii="標楷體" w:eastAsia="標楷體" w:hAnsi="標楷體" w:hint="eastAsia"/>
          <w:lang w:eastAsia="zh-HK"/>
        </w:rPr>
        <w:t>臺灣手語授課資格教授各該領域者，亦符合專長授課之原則。</w:t>
      </w:r>
    </w:p>
    <w:p w:rsidR="00A378AD" w:rsidRPr="00BD5446" w:rsidRDefault="00A378AD" w:rsidP="00A378AD">
      <w:pPr>
        <w:widowControl/>
        <w:spacing w:line="340" w:lineRule="exact"/>
        <w:ind w:leftChars="-2" w:left="715" w:hangingChars="300" w:hanging="720"/>
        <w:rPr>
          <w:rFonts w:ascii="標楷體" w:eastAsia="標楷體" w:hAnsi="標楷體"/>
          <w:bCs/>
        </w:rPr>
      </w:pPr>
      <w:r w:rsidRPr="00BD5446">
        <w:rPr>
          <w:rFonts w:ascii="標楷體" w:eastAsia="標楷體" w:hAnsi="標楷體" w:hint="eastAsia"/>
          <w:bCs/>
        </w:rPr>
        <w:t>註</w:t>
      </w:r>
      <w:r w:rsidRPr="00BD5446">
        <w:rPr>
          <w:rFonts w:ascii="標楷體" w:eastAsia="標楷體" w:hAnsi="標楷體"/>
          <w:bCs/>
        </w:rPr>
        <w:t>3</w:t>
      </w:r>
      <w:r w:rsidRPr="00BD5446">
        <w:rPr>
          <w:rFonts w:ascii="標楷體" w:eastAsia="標楷體" w:hAnsi="標楷體" w:hint="eastAsia"/>
          <w:bCs/>
        </w:rPr>
        <w:t>：「彈性學習課程」及「</w:t>
      </w:r>
      <w:r w:rsidRPr="00BD5446">
        <w:rPr>
          <w:rFonts w:ascii="標楷體" w:eastAsia="標楷體" w:hAnsi="標楷體" w:hint="eastAsia"/>
          <w:lang w:eastAsia="zh-HK"/>
        </w:rPr>
        <w:t>本土語文</w:t>
      </w:r>
      <w:r w:rsidRPr="00BD5446">
        <w:rPr>
          <w:rFonts w:ascii="標楷體" w:eastAsia="標楷體" w:hAnsi="標楷體"/>
          <w:lang w:eastAsia="zh-HK"/>
        </w:rPr>
        <w:t>/</w:t>
      </w:r>
      <w:r w:rsidRPr="00BD5446">
        <w:rPr>
          <w:rFonts w:ascii="標楷體" w:eastAsia="標楷體" w:hAnsi="標楷體" w:hint="eastAsia"/>
          <w:lang w:eastAsia="zh-HK"/>
        </w:rPr>
        <w:t>臺灣手語</w:t>
      </w:r>
      <w:r w:rsidRPr="00BD5446">
        <w:rPr>
          <w:rFonts w:ascii="標楷體" w:eastAsia="標楷體" w:hAnsi="標楷體" w:hint="eastAsia"/>
          <w:bCs/>
        </w:rPr>
        <w:t>」不在此</w:t>
      </w:r>
      <w:r w:rsidRPr="00BD5446">
        <w:rPr>
          <w:rFonts w:ascii="標楷體" w:eastAsia="標楷體" w:hAnsi="標楷體" w:hint="eastAsia"/>
          <w:bCs/>
          <w:u w:val="single"/>
        </w:rPr>
        <w:t>限</w:t>
      </w:r>
      <w:r w:rsidRPr="00BD5446">
        <w:rPr>
          <w:rFonts w:ascii="標楷體" w:eastAsia="標楷體" w:hAnsi="標楷體" w:hint="eastAsia"/>
          <w:bCs/>
        </w:rPr>
        <w:t>。</w:t>
      </w:r>
    </w:p>
    <w:p w:rsidR="00A378AD" w:rsidRPr="00BD5446" w:rsidRDefault="00A378AD" w:rsidP="00A378AD">
      <w:pPr>
        <w:widowControl/>
        <w:spacing w:line="340" w:lineRule="exact"/>
        <w:ind w:leftChars="-2" w:left="715" w:hangingChars="300" w:hanging="720"/>
        <w:rPr>
          <w:rFonts w:ascii="標楷體" w:eastAsia="標楷體" w:hAnsi="標楷體"/>
          <w:bCs/>
          <w:u w:val="single"/>
        </w:rPr>
      </w:pPr>
      <w:r w:rsidRPr="00BD5446">
        <w:rPr>
          <w:rFonts w:ascii="標楷體" w:eastAsia="標楷體" w:hAnsi="標楷體" w:hint="eastAsia"/>
          <w:bCs/>
        </w:rPr>
        <w:t>註</w:t>
      </w:r>
      <w:r w:rsidRPr="00BD5446">
        <w:rPr>
          <w:rFonts w:ascii="標楷體" w:eastAsia="標楷體" w:hAnsi="標楷體"/>
          <w:bCs/>
        </w:rPr>
        <w:t>4</w:t>
      </w:r>
      <w:r w:rsidRPr="00BD5446">
        <w:rPr>
          <w:rFonts w:ascii="標楷體" w:eastAsia="標楷體" w:hAnsi="標楷體" w:hint="eastAsia"/>
          <w:bCs/>
        </w:rPr>
        <w:t>：</w:t>
      </w:r>
      <w:r w:rsidRPr="00BD5446">
        <w:rPr>
          <w:rFonts w:ascii="標楷體" w:eastAsia="標楷體" w:hAnsi="標楷體"/>
          <w:bCs/>
          <w:u w:val="single"/>
        </w:rPr>
        <w:t>15</w:t>
      </w:r>
      <w:r w:rsidRPr="00BD5446">
        <w:rPr>
          <w:rFonts w:ascii="標楷體" w:eastAsia="標楷體" w:hAnsi="標楷體" w:hint="eastAsia"/>
          <w:bCs/>
          <w:u w:val="single"/>
        </w:rPr>
        <w:t>班以下小校依課程計畫正常授課者不在此限。</w:t>
      </w:r>
    </w:p>
    <w:p w:rsidR="00A378AD" w:rsidRPr="00BD5446" w:rsidRDefault="00A378AD" w:rsidP="00A378AD">
      <w:pPr>
        <w:widowControl/>
        <w:spacing w:line="340" w:lineRule="exact"/>
        <w:ind w:leftChars="-2" w:left="715" w:hangingChars="300" w:hanging="720"/>
        <w:rPr>
          <w:rFonts w:ascii="標楷體" w:eastAsia="標楷體" w:hAnsi="標楷體"/>
          <w:bCs/>
        </w:rPr>
      </w:pPr>
      <w:r w:rsidRPr="00BD5446">
        <w:rPr>
          <w:rFonts w:ascii="標楷體" w:eastAsia="標楷體" w:hAnsi="標楷體" w:hint="eastAsia"/>
          <w:bCs/>
        </w:rPr>
        <w:t>註</w:t>
      </w:r>
      <w:r w:rsidRPr="00BD5446">
        <w:rPr>
          <w:rFonts w:ascii="標楷體" w:eastAsia="標楷體" w:hAnsi="標楷體"/>
          <w:bCs/>
          <w:u w:val="single"/>
        </w:rPr>
        <w:t>5</w:t>
      </w:r>
      <w:r w:rsidRPr="00BD5446">
        <w:rPr>
          <w:rFonts w:ascii="標楷體" w:eastAsia="標楷體" w:hAnsi="標楷體" w:hint="eastAsia"/>
          <w:bCs/>
        </w:rPr>
        <w:t>：視導結果界定原則：</w:t>
      </w:r>
      <w:r w:rsidRPr="00BD5446">
        <w:rPr>
          <w:rFonts w:ascii="標楷體" w:eastAsia="標楷體" w:hAnsi="標楷體"/>
          <w:bCs/>
        </w:rPr>
        <w:t xml:space="preserve"> </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6658"/>
      </w:tblGrid>
      <w:tr w:rsidR="00A378AD" w:rsidRPr="00D809E7" w:rsidTr="00035E53">
        <w:trPr>
          <w:trHeight w:val="393"/>
          <w:jc w:val="center"/>
        </w:trPr>
        <w:tc>
          <w:tcPr>
            <w:tcW w:w="3402" w:type="dxa"/>
            <w:vAlign w:val="center"/>
          </w:tcPr>
          <w:p w:rsidR="00A378AD" w:rsidRPr="00D809E7" w:rsidRDefault="00A378AD" w:rsidP="00035E53">
            <w:pPr>
              <w:spacing w:line="300" w:lineRule="exact"/>
              <w:ind w:left="-120" w:right="-120"/>
              <w:jc w:val="center"/>
              <w:rPr>
                <w:rFonts w:ascii="標楷體" w:eastAsia="標楷體" w:hAnsi="標楷體"/>
                <w:bCs/>
              </w:rPr>
            </w:pPr>
            <w:r w:rsidRPr="00D809E7">
              <w:rPr>
                <w:rFonts w:ascii="標楷體" w:eastAsia="標楷體" w:hAnsi="標楷體" w:hint="eastAsia"/>
                <w:bCs/>
              </w:rPr>
              <w:t>視導結果</w:t>
            </w:r>
          </w:p>
        </w:tc>
        <w:tc>
          <w:tcPr>
            <w:tcW w:w="6658" w:type="dxa"/>
            <w:vAlign w:val="center"/>
          </w:tcPr>
          <w:p w:rsidR="00A378AD" w:rsidRPr="00D809E7" w:rsidRDefault="00A378AD" w:rsidP="00035E53">
            <w:pPr>
              <w:spacing w:line="300" w:lineRule="exact"/>
              <w:jc w:val="center"/>
              <w:rPr>
                <w:rFonts w:ascii="標楷體" w:eastAsia="標楷體" w:hAnsi="標楷體"/>
                <w:bCs/>
              </w:rPr>
            </w:pPr>
            <w:r w:rsidRPr="00D809E7">
              <w:rPr>
                <w:rFonts w:ascii="標楷體" w:eastAsia="標楷體" w:hAnsi="標楷體" w:hint="eastAsia"/>
                <w:bCs/>
              </w:rPr>
              <w:t>結果界定</w:t>
            </w:r>
            <w:r w:rsidRPr="00D809E7">
              <w:rPr>
                <w:rFonts w:ascii="標楷體" w:eastAsia="標楷體" w:hAnsi="標楷體"/>
                <w:bCs/>
              </w:rPr>
              <w:t>(</w:t>
            </w:r>
            <w:r w:rsidRPr="00D809E7">
              <w:rPr>
                <w:rFonts w:ascii="標楷體" w:eastAsia="標楷體" w:hAnsi="標楷體" w:hint="eastAsia"/>
                <w:bCs/>
              </w:rPr>
              <w:t>依據檢核表</w:t>
            </w:r>
            <w:r w:rsidRPr="00D809E7">
              <w:rPr>
                <w:rFonts w:ascii="標楷體" w:eastAsia="標楷體" w:hAnsi="標楷體"/>
                <w:bCs/>
              </w:rPr>
              <w:t>)</w:t>
            </w:r>
          </w:p>
        </w:tc>
      </w:tr>
      <w:tr w:rsidR="00A378AD" w:rsidRPr="00D809E7" w:rsidTr="00035E53">
        <w:trPr>
          <w:trHeight w:val="104"/>
          <w:jc w:val="center"/>
        </w:trPr>
        <w:tc>
          <w:tcPr>
            <w:tcW w:w="3402" w:type="dxa"/>
            <w:vAlign w:val="center"/>
          </w:tcPr>
          <w:p w:rsidR="00A378AD" w:rsidRPr="00D809E7" w:rsidRDefault="00A378AD" w:rsidP="00035E53">
            <w:pPr>
              <w:spacing w:line="300" w:lineRule="exact"/>
              <w:rPr>
                <w:rFonts w:ascii="標楷體" w:eastAsia="標楷體" w:hAnsi="標楷體"/>
                <w:bCs/>
              </w:rPr>
            </w:pPr>
            <w:r w:rsidRPr="00D809E7">
              <w:rPr>
                <w:rFonts w:ascii="標楷體" w:eastAsia="標楷體" w:hAnsi="標楷體" w:hint="eastAsia"/>
                <w:bCs/>
              </w:rPr>
              <w:t>完全落實</w:t>
            </w:r>
          </w:p>
        </w:tc>
        <w:tc>
          <w:tcPr>
            <w:tcW w:w="6658" w:type="dxa"/>
            <w:vAlign w:val="center"/>
          </w:tcPr>
          <w:p w:rsidR="00A378AD" w:rsidRPr="00D809E7" w:rsidRDefault="00A378AD" w:rsidP="00035E53">
            <w:pPr>
              <w:spacing w:line="300" w:lineRule="exact"/>
              <w:ind w:left="-62" w:right="-119"/>
              <w:jc w:val="both"/>
              <w:rPr>
                <w:rFonts w:ascii="標楷體" w:eastAsia="標楷體" w:hAnsi="標楷體"/>
                <w:bCs/>
              </w:rPr>
            </w:pPr>
            <w:r w:rsidRPr="00D809E7">
              <w:rPr>
                <w:rFonts w:ascii="標楷體" w:eastAsia="標楷體" w:hAnsi="標楷體" w:hint="eastAsia"/>
                <w:bCs/>
              </w:rPr>
              <w:t>無主要</w:t>
            </w:r>
            <w:r w:rsidRPr="00D809E7">
              <w:rPr>
                <w:rFonts w:ascii="標楷體" w:eastAsia="標楷體" w:hAnsi="標楷體" w:hint="eastAsia"/>
                <w:bCs/>
                <w:lang w:eastAsia="zh-HK"/>
              </w:rPr>
              <w:t>指標</w:t>
            </w:r>
            <w:r w:rsidRPr="00D809E7">
              <w:rPr>
                <w:rFonts w:ascii="標楷體" w:eastAsia="標楷體" w:hAnsi="標楷體"/>
                <w:bCs/>
              </w:rPr>
              <w:t>(</w:t>
            </w:r>
            <w:r w:rsidRPr="00D809E7">
              <w:rPr>
                <w:rFonts w:ascii="標楷體" w:eastAsia="標楷體" w:hAnsi="標楷體" w:hint="eastAsia"/>
                <w:bCs/>
              </w:rPr>
              <w:t>以</w:t>
            </w:r>
            <w:r w:rsidRPr="00D809E7">
              <w:rPr>
                <w:rFonts w:ascii="標楷體" w:eastAsia="標楷體" w:hAnsi="標楷體" w:hint="eastAsia"/>
                <w:b/>
                <w:bCs/>
              </w:rPr>
              <w:t>◎</w:t>
            </w:r>
            <w:r w:rsidRPr="00D809E7">
              <w:rPr>
                <w:rFonts w:ascii="標楷體" w:eastAsia="標楷體" w:hAnsi="標楷體" w:hint="eastAsia"/>
                <w:bCs/>
              </w:rPr>
              <w:t>標註</w:t>
            </w:r>
            <w:r w:rsidRPr="00D809E7">
              <w:rPr>
                <w:rFonts w:ascii="標楷體" w:eastAsia="標楷體" w:hAnsi="標楷體"/>
                <w:bCs/>
              </w:rPr>
              <w:t>)</w:t>
            </w:r>
            <w:r w:rsidRPr="00D809E7">
              <w:rPr>
                <w:rFonts w:ascii="標楷體" w:eastAsia="標楷體" w:hAnsi="標楷體" w:hint="eastAsia"/>
                <w:bCs/>
              </w:rPr>
              <w:t>不符合者。</w:t>
            </w:r>
          </w:p>
        </w:tc>
      </w:tr>
      <w:tr w:rsidR="00A378AD" w:rsidRPr="00D809E7" w:rsidTr="00035E53">
        <w:trPr>
          <w:trHeight w:val="728"/>
          <w:jc w:val="center"/>
        </w:trPr>
        <w:tc>
          <w:tcPr>
            <w:tcW w:w="3402" w:type="dxa"/>
            <w:vAlign w:val="center"/>
          </w:tcPr>
          <w:p w:rsidR="00A378AD" w:rsidRPr="00D809E7" w:rsidRDefault="00A378AD" w:rsidP="00035E53">
            <w:pPr>
              <w:spacing w:line="300" w:lineRule="exact"/>
              <w:rPr>
                <w:rFonts w:ascii="標楷體" w:eastAsia="標楷體" w:hAnsi="標楷體"/>
                <w:bCs/>
              </w:rPr>
            </w:pPr>
            <w:r w:rsidRPr="00D809E7">
              <w:rPr>
                <w:rFonts w:ascii="標楷體" w:eastAsia="標楷體" w:hAnsi="標楷體" w:hint="eastAsia"/>
                <w:bCs/>
              </w:rPr>
              <w:t>絕大部分落實</w:t>
            </w:r>
            <w:r w:rsidRPr="00D809E7">
              <w:rPr>
                <w:rFonts w:ascii="標楷體" w:eastAsia="標楷體" w:hAnsi="標楷體"/>
                <w:bCs/>
              </w:rPr>
              <w:t>(90%</w:t>
            </w:r>
            <w:r w:rsidRPr="00D809E7">
              <w:rPr>
                <w:rFonts w:ascii="標楷體" w:eastAsia="標楷體" w:hAnsi="標楷體" w:hint="eastAsia"/>
                <w:bCs/>
              </w:rPr>
              <w:t>以上</w:t>
            </w:r>
            <w:r w:rsidRPr="00D809E7">
              <w:rPr>
                <w:rFonts w:ascii="標楷體" w:eastAsia="標楷體" w:hAnsi="標楷體"/>
                <w:bCs/>
              </w:rPr>
              <w:t>)</w:t>
            </w:r>
          </w:p>
        </w:tc>
        <w:tc>
          <w:tcPr>
            <w:tcW w:w="6658" w:type="dxa"/>
            <w:vAlign w:val="center"/>
          </w:tcPr>
          <w:p w:rsidR="00A378AD" w:rsidRPr="00571DE6" w:rsidRDefault="00A378AD" w:rsidP="00035E53">
            <w:pPr>
              <w:spacing w:line="300" w:lineRule="exact"/>
              <w:ind w:left="-62" w:right="-119"/>
              <w:jc w:val="both"/>
              <w:rPr>
                <w:rFonts w:ascii="標楷體" w:eastAsia="標楷體" w:hAnsi="標楷體"/>
                <w:bCs/>
              </w:rPr>
            </w:pPr>
            <w:r w:rsidRPr="00571DE6">
              <w:rPr>
                <w:rFonts w:ascii="標楷體" w:eastAsia="標楷體" w:hAnsi="標楷體" w:hint="eastAsia"/>
                <w:bCs/>
              </w:rPr>
              <w:t>主要指標有</w:t>
            </w:r>
            <w:r w:rsidRPr="00571DE6">
              <w:rPr>
                <w:rFonts w:ascii="標楷體" w:eastAsia="標楷體" w:hAnsi="標楷體"/>
                <w:bCs/>
              </w:rPr>
              <w:t>25-27</w:t>
            </w:r>
            <w:r w:rsidRPr="00571DE6">
              <w:rPr>
                <w:rFonts w:ascii="標楷體" w:eastAsia="標楷體" w:hAnsi="標楷體" w:hint="eastAsia"/>
                <w:bCs/>
              </w:rPr>
              <w:t>個細項</w:t>
            </w:r>
            <w:r w:rsidRPr="00571DE6">
              <w:rPr>
                <w:rFonts w:ascii="標楷體" w:eastAsia="標楷體" w:hAnsi="標楷體"/>
                <w:bCs/>
              </w:rPr>
              <w:t>/21-23(</w:t>
            </w:r>
            <w:r w:rsidRPr="00571DE6">
              <w:rPr>
                <w:rFonts w:ascii="標楷體" w:eastAsia="標楷體" w:hAnsi="標楷體" w:hint="eastAsia"/>
                <w:bCs/>
                <w:lang w:eastAsia="zh-HK"/>
              </w:rPr>
              <w:t>未</w:t>
            </w:r>
            <w:r w:rsidRPr="00571DE6">
              <w:rPr>
                <w:rFonts w:ascii="標楷體" w:eastAsia="標楷體" w:hAnsi="標楷體" w:hint="eastAsia"/>
                <w:bCs/>
              </w:rPr>
              <w:t>實施分組學習</w:t>
            </w:r>
            <w:r w:rsidRPr="00571DE6">
              <w:rPr>
                <w:rFonts w:ascii="標楷體" w:eastAsia="標楷體" w:hAnsi="標楷體"/>
                <w:bCs/>
              </w:rPr>
              <w:t>)</w:t>
            </w:r>
            <w:r w:rsidRPr="00571DE6">
              <w:rPr>
                <w:rFonts w:ascii="標楷體" w:eastAsia="標楷體" w:hAnsi="標楷體" w:hint="eastAsia"/>
                <w:bCs/>
              </w:rPr>
              <w:t>檢核結果為「是」者。</w:t>
            </w:r>
          </w:p>
        </w:tc>
      </w:tr>
      <w:tr w:rsidR="00A378AD" w:rsidRPr="00D809E7" w:rsidTr="00035E53">
        <w:trPr>
          <w:trHeight w:val="332"/>
          <w:jc w:val="center"/>
        </w:trPr>
        <w:tc>
          <w:tcPr>
            <w:tcW w:w="3402" w:type="dxa"/>
            <w:vAlign w:val="center"/>
          </w:tcPr>
          <w:p w:rsidR="00A378AD" w:rsidRPr="00D809E7" w:rsidRDefault="00A378AD" w:rsidP="00035E53">
            <w:pPr>
              <w:spacing w:line="300" w:lineRule="exact"/>
              <w:rPr>
                <w:rFonts w:ascii="標楷體" w:eastAsia="標楷體" w:hAnsi="標楷體"/>
                <w:bCs/>
              </w:rPr>
            </w:pPr>
            <w:r w:rsidRPr="00D809E7">
              <w:rPr>
                <w:rFonts w:ascii="標楷體" w:eastAsia="標楷體" w:hAnsi="標楷體" w:hint="eastAsia"/>
                <w:bCs/>
              </w:rPr>
              <w:t>大部分落實</w:t>
            </w:r>
            <w:r w:rsidRPr="00D809E7">
              <w:rPr>
                <w:rFonts w:ascii="標楷體" w:eastAsia="標楷體" w:hAnsi="標楷體"/>
                <w:bCs/>
              </w:rPr>
              <w:t>(70%</w:t>
            </w:r>
            <w:r w:rsidRPr="00D809E7">
              <w:rPr>
                <w:rFonts w:ascii="標楷體" w:eastAsia="標楷體" w:hAnsi="標楷體" w:hint="eastAsia"/>
                <w:bCs/>
              </w:rPr>
              <w:t>以上</w:t>
            </w:r>
            <w:r w:rsidRPr="00D809E7">
              <w:rPr>
                <w:rFonts w:ascii="標楷體" w:eastAsia="標楷體" w:hAnsi="標楷體"/>
                <w:bCs/>
              </w:rPr>
              <w:t>)</w:t>
            </w:r>
          </w:p>
        </w:tc>
        <w:tc>
          <w:tcPr>
            <w:tcW w:w="6658" w:type="dxa"/>
            <w:vAlign w:val="center"/>
          </w:tcPr>
          <w:p w:rsidR="00A378AD" w:rsidRPr="00571DE6" w:rsidRDefault="00A378AD" w:rsidP="00035E53">
            <w:pPr>
              <w:spacing w:line="300" w:lineRule="exact"/>
              <w:ind w:left="-62" w:right="-119"/>
              <w:jc w:val="both"/>
              <w:rPr>
                <w:rFonts w:ascii="標楷體" w:eastAsia="標楷體" w:hAnsi="標楷體"/>
                <w:bCs/>
              </w:rPr>
            </w:pPr>
            <w:r w:rsidRPr="00571DE6">
              <w:rPr>
                <w:rFonts w:ascii="標楷體" w:eastAsia="標楷體" w:hAnsi="標楷體" w:hint="eastAsia"/>
                <w:bCs/>
              </w:rPr>
              <w:t>主要指標有</w:t>
            </w:r>
            <w:r w:rsidRPr="00571DE6">
              <w:rPr>
                <w:rFonts w:ascii="標楷體" w:eastAsia="標楷體" w:hAnsi="標楷體"/>
                <w:bCs/>
              </w:rPr>
              <w:t>20-24</w:t>
            </w:r>
            <w:r w:rsidRPr="00571DE6">
              <w:rPr>
                <w:rFonts w:ascii="標楷體" w:eastAsia="標楷體" w:hAnsi="標楷體" w:hint="eastAsia"/>
                <w:bCs/>
              </w:rPr>
              <w:t>個細項</w:t>
            </w:r>
            <w:r w:rsidRPr="00571DE6">
              <w:rPr>
                <w:rFonts w:ascii="標楷體" w:eastAsia="標楷體" w:hAnsi="標楷體"/>
                <w:bCs/>
              </w:rPr>
              <w:t>/17-20(</w:t>
            </w:r>
            <w:r w:rsidRPr="00571DE6">
              <w:rPr>
                <w:rFonts w:ascii="標楷體" w:eastAsia="標楷體" w:hAnsi="標楷體" w:hint="eastAsia"/>
                <w:bCs/>
                <w:lang w:eastAsia="zh-HK"/>
              </w:rPr>
              <w:t>未</w:t>
            </w:r>
            <w:r w:rsidRPr="00571DE6">
              <w:rPr>
                <w:rFonts w:ascii="標楷體" w:eastAsia="標楷體" w:hAnsi="標楷體" w:hint="eastAsia"/>
                <w:bCs/>
              </w:rPr>
              <w:t>實施分組學習</w:t>
            </w:r>
            <w:r w:rsidRPr="00571DE6">
              <w:rPr>
                <w:rFonts w:ascii="標楷體" w:eastAsia="標楷體" w:hAnsi="標楷體"/>
                <w:bCs/>
              </w:rPr>
              <w:t>)</w:t>
            </w:r>
            <w:r w:rsidRPr="00571DE6">
              <w:rPr>
                <w:rFonts w:ascii="標楷體" w:eastAsia="標楷體" w:hAnsi="標楷體" w:hint="eastAsia"/>
                <w:bCs/>
              </w:rPr>
              <w:t>檢核結果為「是」者。</w:t>
            </w:r>
          </w:p>
        </w:tc>
      </w:tr>
      <w:tr w:rsidR="00A378AD" w:rsidRPr="00D809E7" w:rsidTr="00035E53">
        <w:trPr>
          <w:trHeight w:val="298"/>
          <w:jc w:val="center"/>
        </w:trPr>
        <w:tc>
          <w:tcPr>
            <w:tcW w:w="3402" w:type="dxa"/>
            <w:vAlign w:val="center"/>
          </w:tcPr>
          <w:p w:rsidR="00A378AD" w:rsidRPr="00D809E7" w:rsidRDefault="00A378AD" w:rsidP="00035E53">
            <w:pPr>
              <w:spacing w:line="300" w:lineRule="exact"/>
              <w:rPr>
                <w:rFonts w:ascii="標楷體" w:eastAsia="標楷體" w:hAnsi="標楷體"/>
                <w:bCs/>
              </w:rPr>
            </w:pPr>
            <w:r w:rsidRPr="00D809E7">
              <w:rPr>
                <w:rFonts w:ascii="標楷體" w:eastAsia="標楷體" w:hAnsi="標楷體" w:hint="eastAsia"/>
                <w:bCs/>
              </w:rPr>
              <w:t>部分落實</w:t>
            </w:r>
            <w:r w:rsidRPr="00D809E7">
              <w:rPr>
                <w:rFonts w:ascii="標楷體" w:eastAsia="標楷體" w:hAnsi="標楷體"/>
                <w:bCs/>
              </w:rPr>
              <w:t>(50%</w:t>
            </w:r>
            <w:r w:rsidRPr="00D809E7">
              <w:rPr>
                <w:rFonts w:ascii="標楷體" w:eastAsia="標楷體" w:hAnsi="標楷體" w:hint="eastAsia"/>
                <w:bCs/>
              </w:rPr>
              <w:t>以上</w:t>
            </w:r>
            <w:r w:rsidRPr="00D809E7">
              <w:rPr>
                <w:rFonts w:ascii="標楷體" w:eastAsia="標楷體" w:hAnsi="標楷體"/>
                <w:bCs/>
              </w:rPr>
              <w:t>)</w:t>
            </w:r>
          </w:p>
        </w:tc>
        <w:tc>
          <w:tcPr>
            <w:tcW w:w="6658" w:type="dxa"/>
            <w:vAlign w:val="center"/>
          </w:tcPr>
          <w:p w:rsidR="00A378AD" w:rsidRPr="00D809E7" w:rsidRDefault="00A378AD" w:rsidP="00035E53">
            <w:pPr>
              <w:spacing w:line="300" w:lineRule="exact"/>
              <w:ind w:left="-62" w:right="-119"/>
              <w:jc w:val="both"/>
              <w:rPr>
                <w:rFonts w:ascii="標楷體" w:eastAsia="標楷體" w:hAnsi="標楷體"/>
                <w:bCs/>
              </w:rPr>
            </w:pPr>
            <w:r w:rsidRPr="00D809E7">
              <w:rPr>
                <w:rFonts w:ascii="標楷體" w:eastAsia="標楷體" w:hAnsi="標楷體" w:hint="eastAsia"/>
                <w:bCs/>
              </w:rPr>
              <w:t>主要指標僅</w:t>
            </w:r>
            <w:r w:rsidRPr="00D809E7">
              <w:rPr>
                <w:rFonts w:ascii="標楷體" w:eastAsia="標楷體" w:hAnsi="標楷體"/>
                <w:bCs/>
              </w:rPr>
              <w:t>14-19</w:t>
            </w:r>
            <w:r w:rsidRPr="00D809E7">
              <w:rPr>
                <w:rFonts w:ascii="標楷體" w:eastAsia="標楷體" w:hAnsi="標楷體" w:hint="eastAsia"/>
                <w:bCs/>
              </w:rPr>
              <w:t>個細項</w:t>
            </w:r>
            <w:r w:rsidRPr="00D809E7">
              <w:rPr>
                <w:rFonts w:ascii="標楷體" w:eastAsia="標楷體" w:hAnsi="標楷體"/>
                <w:bCs/>
              </w:rPr>
              <w:t>/12-16(</w:t>
            </w:r>
            <w:r w:rsidRPr="00D809E7">
              <w:rPr>
                <w:rFonts w:ascii="標楷體" w:eastAsia="標楷體" w:hAnsi="標楷體" w:hint="eastAsia"/>
                <w:bCs/>
                <w:lang w:eastAsia="zh-HK"/>
              </w:rPr>
              <w:t>未</w:t>
            </w:r>
            <w:r w:rsidRPr="00D809E7">
              <w:rPr>
                <w:rFonts w:ascii="標楷體" w:eastAsia="標楷體" w:hAnsi="標楷體" w:hint="eastAsia"/>
                <w:bCs/>
              </w:rPr>
              <w:t>實施分組學習</w:t>
            </w:r>
            <w:r w:rsidRPr="00D809E7">
              <w:rPr>
                <w:rFonts w:ascii="標楷體" w:eastAsia="標楷體" w:hAnsi="標楷體"/>
                <w:bCs/>
              </w:rPr>
              <w:t>)</w:t>
            </w:r>
            <w:r w:rsidRPr="00D809E7">
              <w:rPr>
                <w:rFonts w:ascii="標楷體" w:eastAsia="標楷體" w:hAnsi="標楷體" w:hint="eastAsia"/>
                <w:bCs/>
              </w:rPr>
              <w:t>檢核結果為「是」者。</w:t>
            </w:r>
          </w:p>
        </w:tc>
      </w:tr>
      <w:tr w:rsidR="00A378AD" w:rsidRPr="00D809E7" w:rsidTr="00035E53">
        <w:trPr>
          <w:trHeight w:val="70"/>
          <w:jc w:val="center"/>
        </w:trPr>
        <w:tc>
          <w:tcPr>
            <w:tcW w:w="3402" w:type="dxa"/>
            <w:vAlign w:val="center"/>
          </w:tcPr>
          <w:p w:rsidR="00A378AD" w:rsidRPr="00D809E7" w:rsidRDefault="00A378AD" w:rsidP="00035E53">
            <w:pPr>
              <w:spacing w:line="300" w:lineRule="exact"/>
              <w:rPr>
                <w:rFonts w:ascii="標楷體" w:eastAsia="標楷體" w:hAnsi="標楷體"/>
                <w:bCs/>
              </w:rPr>
            </w:pPr>
            <w:r w:rsidRPr="00D809E7">
              <w:rPr>
                <w:rFonts w:ascii="標楷體" w:eastAsia="標楷體" w:hAnsi="標楷體" w:hint="eastAsia"/>
                <w:bCs/>
              </w:rPr>
              <w:t>少部分落實</w:t>
            </w:r>
            <w:r w:rsidRPr="00D809E7">
              <w:rPr>
                <w:rFonts w:ascii="標楷體" w:eastAsia="標楷體" w:hAnsi="標楷體"/>
                <w:bCs/>
              </w:rPr>
              <w:t>(49%</w:t>
            </w:r>
            <w:r w:rsidRPr="00D809E7">
              <w:rPr>
                <w:rFonts w:ascii="標楷體" w:eastAsia="標楷體" w:hAnsi="標楷體" w:hint="eastAsia"/>
                <w:bCs/>
              </w:rPr>
              <w:t>以下</w:t>
            </w:r>
            <w:r w:rsidRPr="00D809E7">
              <w:rPr>
                <w:rFonts w:ascii="標楷體" w:eastAsia="標楷體" w:hAnsi="標楷體"/>
                <w:bCs/>
              </w:rPr>
              <w:t>)</w:t>
            </w:r>
          </w:p>
        </w:tc>
        <w:tc>
          <w:tcPr>
            <w:tcW w:w="6658" w:type="dxa"/>
            <w:vAlign w:val="center"/>
          </w:tcPr>
          <w:p w:rsidR="00A378AD" w:rsidRPr="00D809E7" w:rsidRDefault="00A378AD" w:rsidP="00035E53">
            <w:pPr>
              <w:spacing w:line="300" w:lineRule="exact"/>
              <w:ind w:left="-62" w:right="-119"/>
              <w:jc w:val="both"/>
              <w:rPr>
                <w:rFonts w:ascii="標楷體" w:eastAsia="標楷體" w:hAnsi="標楷體"/>
                <w:bCs/>
              </w:rPr>
            </w:pPr>
            <w:r w:rsidRPr="00D809E7">
              <w:rPr>
                <w:rFonts w:ascii="標楷體" w:eastAsia="標楷體" w:hAnsi="標楷體" w:hint="eastAsia"/>
                <w:bCs/>
              </w:rPr>
              <w:t>僅有</w:t>
            </w:r>
            <w:r w:rsidRPr="00D809E7">
              <w:rPr>
                <w:rFonts w:ascii="標楷體" w:eastAsia="標楷體" w:hAnsi="標楷體"/>
                <w:bCs/>
              </w:rPr>
              <w:t>13</w:t>
            </w:r>
            <w:r w:rsidRPr="00D809E7">
              <w:rPr>
                <w:rFonts w:ascii="標楷體" w:eastAsia="標楷體" w:hAnsi="標楷體" w:hint="eastAsia"/>
                <w:bCs/>
              </w:rPr>
              <w:t>個</w:t>
            </w:r>
            <w:r w:rsidRPr="00D809E7">
              <w:rPr>
                <w:rFonts w:ascii="標楷體" w:eastAsia="標楷體" w:hAnsi="標楷體"/>
                <w:bCs/>
              </w:rPr>
              <w:t>(</w:t>
            </w:r>
            <w:r w:rsidRPr="00D809E7">
              <w:rPr>
                <w:rFonts w:ascii="標楷體" w:eastAsia="標楷體" w:hAnsi="標楷體" w:hint="eastAsia"/>
                <w:bCs/>
              </w:rPr>
              <w:t>含</w:t>
            </w:r>
            <w:r w:rsidRPr="00D809E7">
              <w:rPr>
                <w:rFonts w:ascii="標楷體" w:eastAsia="標楷體" w:hAnsi="標楷體"/>
                <w:bCs/>
              </w:rPr>
              <w:t>)/11</w:t>
            </w:r>
            <w:r w:rsidRPr="00D809E7">
              <w:rPr>
                <w:rFonts w:ascii="標楷體" w:eastAsia="標楷體" w:hAnsi="標楷體" w:hint="eastAsia"/>
                <w:bCs/>
              </w:rPr>
              <w:t>個</w:t>
            </w:r>
            <w:r w:rsidRPr="00D809E7">
              <w:rPr>
                <w:rFonts w:ascii="標楷體" w:eastAsia="標楷體" w:hAnsi="標楷體"/>
                <w:bCs/>
              </w:rPr>
              <w:t>(</w:t>
            </w:r>
            <w:r w:rsidRPr="00D809E7">
              <w:rPr>
                <w:rFonts w:ascii="標楷體" w:eastAsia="標楷體" w:hAnsi="標楷體" w:hint="eastAsia"/>
                <w:bCs/>
              </w:rPr>
              <w:t>含</w:t>
            </w:r>
            <w:r w:rsidRPr="00D809E7">
              <w:rPr>
                <w:rFonts w:ascii="標楷體" w:eastAsia="標楷體" w:hAnsi="標楷體"/>
                <w:bCs/>
              </w:rPr>
              <w:t>)</w:t>
            </w:r>
            <w:r w:rsidRPr="00D809E7">
              <w:rPr>
                <w:rFonts w:ascii="標楷體" w:eastAsia="標楷體" w:hAnsi="標楷體" w:hint="eastAsia"/>
                <w:bCs/>
              </w:rPr>
              <w:t>以下主要指標檢核結果為「是」者。</w:t>
            </w:r>
          </w:p>
        </w:tc>
      </w:tr>
    </w:tbl>
    <w:p w:rsidR="00A378AD" w:rsidRDefault="00A378AD" w:rsidP="00A378AD">
      <w:pPr>
        <w:spacing w:line="280" w:lineRule="exact"/>
        <w:jc w:val="right"/>
        <w:rPr>
          <w:rFonts w:eastAsia="標楷體"/>
          <w:bCs/>
          <w:color w:val="000000"/>
          <w:szCs w:val="20"/>
          <w:bdr w:val="single" w:sz="4" w:space="0" w:color="auto"/>
        </w:rPr>
      </w:pPr>
    </w:p>
    <w:p w:rsidR="00A378AD" w:rsidRDefault="00A378AD" w:rsidP="00A378AD">
      <w:pPr>
        <w:spacing w:line="280" w:lineRule="exact"/>
        <w:jc w:val="right"/>
        <w:rPr>
          <w:rFonts w:eastAsia="標楷體"/>
          <w:bCs/>
          <w:color w:val="000000"/>
          <w:szCs w:val="20"/>
          <w:bdr w:val="single" w:sz="4" w:space="0" w:color="auto"/>
        </w:rPr>
      </w:pPr>
    </w:p>
    <w:p w:rsidR="00A378AD" w:rsidRDefault="00A378AD" w:rsidP="00A378AD">
      <w:pPr>
        <w:spacing w:line="280" w:lineRule="exact"/>
        <w:jc w:val="right"/>
        <w:rPr>
          <w:rFonts w:eastAsia="標楷體"/>
          <w:bCs/>
          <w:color w:val="000000"/>
          <w:szCs w:val="20"/>
          <w:bdr w:val="single" w:sz="4" w:space="0" w:color="auto"/>
        </w:rPr>
      </w:pPr>
    </w:p>
    <w:p w:rsidR="00A378AD" w:rsidRDefault="00A378AD" w:rsidP="00A378AD">
      <w:pPr>
        <w:spacing w:line="280" w:lineRule="exact"/>
        <w:jc w:val="right"/>
        <w:rPr>
          <w:rFonts w:eastAsia="標楷體"/>
          <w:bCs/>
          <w:color w:val="000000"/>
          <w:szCs w:val="20"/>
          <w:bdr w:val="single" w:sz="4" w:space="0" w:color="auto"/>
        </w:rPr>
      </w:pPr>
    </w:p>
    <w:p w:rsidR="004B59C1" w:rsidRDefault="004B59C1" w:rsidP="00A378AD">
      <w:pPr>
        <w:spacing w:line="280" w:lineRule="exact"/>
        <w:jc w:val="right"/>
        <w:rPr>
          <w:rFonts w:eastAsia="標楷體"/>
          <w:bCs/>
          <w:color w:val="000000"/>
          <w:szCs w:val="20"/>
          <w:bdr w:val="single" w:sz="4" w:space="0" w:color="auto"/>
        </w:rPr>
      </w:pPr>
    </w:p>
    <w:p w:rsidR="004B59C1" w:rsidRDefault="004B59C1" w:rsidP="00A378AD">
      <w:pPr>
        <w:spacing w:line="280" w:lineRule="exact"/>
        <w:jc w:val="right"/>
        <w:rPr>
          <w:rFonts w:eastAsia="標楷體"/>
          <w:bCs/>
          <w:color w:val="000000"/>
          <w:szCs w:val="20"/>
          <w:bdr w:val="single" w:sz="4" w:space="0" w:color="auto"/>
        </w:rPr>
      </w:pPr>
    </w:p>
    <w:p w:rsidR="004B59C1" w:rsidRDefault="004B59C1" w:rsidP="00A378AD">
      <w:pPr>
        <w:spacing w:line="280" w:lineRule="exact"/>
        <w:jc w:val="right"/>
        <w:rPr>
          <w:rFonts w:eastAsia="標楷體"/>
          <w:bCs/>
          <w:color w:val="000000"/>
          <w:szCs w:val="20"/>
          <w:bdr w:val="single" w:sz="4" w:space="0" w:color="auto"/>
        </w:rPr>
      </w:pPr>
    </w:p>
    <w:p w:rsidR="004B59C1" w:rsidRDefault="004B59C1" w:rsidP="00A378AD">
      <w:pPr>
        <w:spacing w:line="280" w:lineRule="exact"/>
        <w:jc w:val="right"/>
        <w:rPr>
          <w:rFonts w:eastAsia="標楷體"/>
          <w:bCs/>
          <w:color w:val="000000"/>
          <w:szCs w:val="20"/>
          <w:bdr w:val="single" w:sz="4" w:space="0" w:color="auto"/>
        </w:rPr>
      </w:pPr>
    </w:p>
    <w:p w:rsidR="004B59C1" w:rsidRDefault="004B59C1" w:rsidP="00A378AD">
      <w:pPr>
        <w:spacing w:line="280" w:lineRule="exact"/>
        <w:jc w:val="right"/>
        <w:rPr>
          <w:rFonts w:eastAsia="標楷體"/>
          <w:bCs/>
          <w:color w:val="000000"/>
          <w:szCs w:val="20"/>
          <w:bdr w:val="single" w:sz="4" w:space="0" w:color="auto"/>
        </w:rPr>
      </w:pPr>
    </w:p>
    <w:p w:rsidR="004B59C1" w:rsidRDefault="004B59C1" w:rsidP="00A378AD">
      <w:pPr>
        <w:spacing w:line="280" w:lineRule="exact"/>
        <w:jc w:val="right"/>
        <w:rPr>
          <w:rFonts w:eastAsia="標楷體"/>
          <w:bCs/>
          <w:color w:val="000000"/>
          <w:szCs w:val="20"/>
          <w:bdr w:val="single" w:sz="4" w:space="0" w:color="auto"/>
        </w:rPr>
      </w:pPr>
    </w:p>
    <w:p w:rsidR="004B59C1" w:rsidRDefault="004B59C1" w:rsidP="00A378AD">
      <w:pPr>
        <w:spacing w:line="280" w:lineRule="exact"/>
        <w:jc w:val="right"/>
        <w:rPr>
          <w:rFonts w:eastAsia="標楷體"/>
          <w:bCs/>
          <w:color w:val="000000"/>
          <w:szCs w:val="20"/>
          <w:bdr w:val="single" w:sz="4" w:space="0" w:color="auto"/>
        </w:rPr>
      </w:pPr>
    </w:p>
    <w:p w:rsidR="004B59C1" w:rsidRDefault="004B59C1" w:rsidP="00A378AD">
      <w:pPr>
        <w:spacing w:line="280" w:lineRule="exact"/>
        <w:jc w:val="right"/>
        <w:rPr>
          <w:rFonts w:eastAsia="標楷體"/>
          <w:bCs/>
          <w:color w:val="000000"/>
          <w:szCs w:val="20"/>
          <w:bdr w:val="single" w:sz="4" w:space="0" w:color="auto"/>
        </w:rPr>
      </w:pPr>
    </w:p>
    <w:p w:rsidR="004B59C1" w:rsidRDefault="004B59C1" w:rsidP="00A378AD">
      <w:pPr>
        <w:spacing w:line="280" w:lineRule="exact"/>
        <w:jc w:val="right"/>
        <w:rPr>
          <w:rFonts w:eastAsia="標楷體"/>
          <w:bCs/>
          <w:color w:val="000000"/>
          <w:szCs w:val="20"/>
          <w:bdr w:val="single" w:sz="4" w:space="0" w:color="auto"/>
        </w:rPr>
      </w:pPr>
    </w:p>
    <w:p w:rsidR="004B59C1" w:rsidRDefault="004B59C1" w:rsidP="00A378AD">
      <w:pPr>
        <w:spacing w:line="280" w:lineRule="exact"/>
        <w:jc w:val="right"/>
        <w:rPr>
          <w:rFonts w:eastAsia="標楷體"/>
          <w:bCs/>
          <w:color w:val="000000"/>
          <w:szCs w:val="20"/>
          <w:bdr w:val="single" w:sz="4" w:space="0" w:color="auto"/>
        </w:rPr>
      </w:pPr>
    </w:p>
    <w:p w:rsidR="004B59C1" w:rsidRDefault="004B59C1" w:rsidP="00A378AD">
      <w:pPr>
        <w:spacing w:line="280" w:lineRule="exact"/>
        <w:jc w:val="right"/>
        <w:rPr>
          <w:rFonts w:eastAsia="標楷體"/>
          <w:bCs/>
          <w:color w:val="000000"/>
          <w:szCs w:val="20"/>
          <w:bdr w:val="single" w:sz="4" w:space="0" w:color="auto"/>
        </w:rPr>
      </w:pPr>
    </w:p>
    <w:p w:rsidR="004B59C1" w:rsidRDefault="004B59C1" w:rsidP="00A378AD">
      <w:pPr>
        <w:spacing w:line="280" w:lineRule="exact"/>
        <w:jc w:val="right"/>
        <w:rPr>
          <w:rFonts w:eastAsia="標楷體"/>
          <w:bCs/>
          <w:color w:val="000000"/>
          <w:szCs w:val="20"/>
          <w:bdr w:val="single" w:sz="4" w:space="0" w:color="auto"/>
        </w:rPr>
      </w:pPr>
    </w:p>
    <w:p w:rsidR="004B59C1" w:rsidRDefault="004B59C1" w:rsidP="00A378AD">
      <w:pPr>
        <w:spacing w:line="280" w:lineRule="exact"/>
        <w:jc w:val="right"/>
        <w:rPr>
          <w:rFonts w:eastAsia="標楷體"/>
          <w:bCs/>
          <w:color w:val="000000"/>
          <w:szCs w:val="20"/>
          <w:bdr w:val="single" w:sz="4" w:space="0" w:color="auto"/>
        </w:rPr>
      </w:pPr>
    </w:p>
    <w:p w:rsidR="004B59C1" w:rsidRDefault="004B59C1" w:rsidP="00A378AD">
      <w:pPr>
        <w:spacing w:line="280" w:lineRule="exact"/>
        <w:jc w:val="right"/>
        <w:rPr>
          <w:rFonts w:eastAsia="標楷體"/>
          <w:bCs/>
          <w:color w:val="000000"/>
          <w:szCs w:val="20"/>
          <w:bdr w:val="single" w:sz="4" w:space="0" w:color="auto"/>
        </w:rPr>
      </w:pPr>
    </w:p>
    <w:p w:rsidR="004B59C1" w:rsidRDefault="004B59C1" w:rsidP="00A378AD">
      <w:pPr>
        <w:spacing w:line="280" w:lineRule="exact"/>
        <w:jc w:val="right"/>
        <w:rPr>
          <w:rFonts w:eastAsia="標楷體"/>
          <w:bCs/>
          <w:color w:val="000000"/>
          <w:szCs w:val="20"/>
          <w:bdr w:val="single" w:sz="4" w:space="0" w:color="auto"/>
        </w:rPr>
      </w:pPr>
    </w:p>
    <w:p w:rsidR="004B59C1" w:rsidRDefault="004B59C1" w:rsidP="00A378AD">
      <w:pPr>
        <w:spacing w:line="280" w:lineRule="exact"/>
        <w:jc w:val="right"/>
        <w:rPr>
          <w:rFonts w:eastAsia="標楷體"/>
          <w:bCs/>
          <w:color w:val="000000"/>
          <w:szCs w:val="20"/>
          <w:bdr w:val="single" w:sz="4" w:space="0" w:color="auto"/>
        </w:rPr>
      </w:pPr>
    </w:p>
    <w:p w:rsidR="004B59C1" w:rsidRDefault="004B59C1" w:rsidP="00A378AD">
      <w:pPr>
        <w:spacing w:line="280" w:lineRule="exact"/>
        <w:jc w:val="right"/>
        <w:rPr>
          <w:rFonts w:eastAsia="標楷體"/>
          <w:bCs/>
          <w:color w:val="000000"/>
          <w:szCs w:val="20"/>
          <w:bdr w:val="single" w:sz="4" w:space="0" w:color="auto"/>
        </w:rPr>
      </w:pPr>
    </w:p>
    <w:p w:rsidR="004B59C1" w:rsidRDefault="004B59C1" w:rsidP="00A378AD">
      <w:pPr>
        <w:spacing w:line="280" w:lineRule="exact"/>
        <w:jc w:val="right"/>
        <w:rPr>
          <w:rFonts w:eastAsia="標楷體"/>
          <w:bCs/>
          <w:color w:val="000000"/>
          <w:szCs w:val="20"/>
          <w:bdr w:val="single" w:sz="4" w:space="0" w:color="auto"/>
        </w:rPr>
      </w:pPr>
    </w:p>
    <w:p w:rsidR="004B59C1" w:rsidRDefault="004B59C1" w:rsidP="00A378AD">
      <w:pPr>
        <w:spacing w:line="280" w:lineRule="exact"/>
        <w:jc w:val="right"/>
        <w:rPr>
          <w:rFonts w:eastAsia="標楷體"/>
          <w:bCs/>
          <w:color w:val="000000"/>
          <w:szCs w:val="20"/>
          <w:bdr w:val="single" w:sz="4" w:space="0" w:color="auto"/>
        </w:rPr>
      </w:pPr>
    </w:p>
    <w:p w:rsidR="004B59C1" w:rsidRDefault="004B59C1" w:rsidP="00A378AD">
      <w:pPr>
        <w:spacing w:line="280" w:lineRule="exact"/>
        <w:jc w:val="right"/>
        <w:rPr>
          <w:rFonts w:eastAsia="標楷體"/>
          <w:bCs/>
          <w:color w:val="000000"/>
          <w:szCs w:val="20"/>
          <w:bdr w:val="single" w:sz="4" w:space="0" w:color="auto"/>
        </w:rPr>
      </w:pPr>
    </w:p>
    <w:p w:rsidR="004B59C1" w:rsidRDefault="004B59C1" w:rsidP="00A378AD">
      <w:pPr>
        <w:spacing w:line="280" w:lineRule="exact"/>
        <w:jc w:val="right"/>
        <w:rPr>
          <w:rFonts w:eastAsia="標楷體"/>
          <w:bCs/>
          <w:color w:val="000000"/>
          <w:szCs w:val="20"/>
          <w:bdr w:val="single" w:sz="4" w:space="0" w:color="auto"/>
        </w:rPr>
      </w:pPr>
    </w:p>
    <w:p w:rsidR="004B59C1" w:rsidRDefault="004B59C1" w:rsidP="00A378AD">
      <w:pPr>
        <w:spacing w:line="280" w:lineRule="exact"/>
        <w:jc w:val="right"/>
        <w:rPr>
          <w:rFonts w:eastAsia="標楷體"/>
          <w:bCs/>
          <w:color w:val="000000"/>
          <w:szCs w:val="20"/>
          <w:bdr w:val="single" w:sz="4" w:space="0" w:color="auto"/>
        </w:rPr>
      </w:pPr>
    </w:p>
    <w:p w:rsidR="00A378AD" w:rsidRDefault="00A378AD" w:rsidP="00A378AD">
      <w:pPr>
        <w:spacing w:line="280" w:lineRule="exact"/>
        <w:jc w:val="right"/>
        <w:rPr>
          <w:rFonts w:eastAsia="標楷體"/>
          <w:bCs/>
          <w:color w:val="000000"/>
          <w:szCs w:val="20"/>
          <w:bdr w:val="single" w:sz="4" w:space="0" w:color="auto"/>
        </w:rPr>
      </w:pPr>
    </w:p>
    <w:p w:rsidR="00A378AD" w:rsidRDefault="00A378AD" w:rsidP="00A378AD">
      <w:pPr>
        <w:spacing w:line="280" w:lineRule="exact"/>
        <w:jc w:val="right"/>
        <w:rPr>
          <w:rFonts w:eastAsia="標楷體"/>
          <w:bCs/>
          <w:color w:val="000000"/>
          <w:szCs w:val="20"/>
          <w:bdr w:val="single" w:sz="4" w:space="0" w:color="auto"/>
        </w:rPr>
      </w:pPr>
    </w:p>
    <w:p w:rsidR="00A378AD" w:rsidRDefault="00A378AD" w:rsidP="00A378AD">
      <w:pPr>
        <w:spacing w:line="280" w:lineRule="exact"/>
        <w:jc w:val="right"/>
        <w:rPr>
          <w:rFonts w:eastAsia="標楷體"/>
          <w:bCs/>
          <w:color w:val="000000"/>
          <w:szCs w:val="20"/>
          <w:bdr w:val="single" w:sz="4" w:space="0" w:color="auto"/>
        </w:rPr>
      </w:pPr>
    </w:p>
    <w:p w:rsidR="00A378AD" w:rsidRDefault="00A378AD" w:rsidP="00A378AD"/>
    <w:bookmarkStart w:id="5" w:name="_Toc141802459"/>
    <w:bookmarkStart w:id="6" w:name="_Hlk127277450"/>
    <w:p w:rsidR="00A378AD" w:rsidRPr="00885FE6" w:rsidRDefault="00FB213F" w:rsidP="00A378AD">
      <w:pPr>
        <w:pStyle w:val="3"/>
        <w:spacing w:line="240" w:lineRule="auto"/>
        <w:jc w:val="center"/>
        <w:rPr>
          <w:rFonts w:ascii="標楷體" w:eastAsia="標楷體" w:hAnsi="標楷體"/>
          <w:sz w:val="44"/>
          <w:szCs w:val="44"/>
        </w:rPr>
      </w:pPr>
      <w:r>
        <w:rPr>
          <w:noProof/>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-306705</wp:posOffset>
                </wp:positionV>
                <wp:extent cx="1280160" cy="31242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12420"/>
                        </a:xfrm>
                        <a:prstGeom prst="rect">
                          <a:avLst/>
                        </a:prstGeom>
                        <a:solidFill>
                          <a:srgbClr val="FFFFFF"/>
                        </a:solidFill>
                        <a:ln w="9525">
                          <a:solidFill>
                            <a:srgbClr val="000000"/>
                          </a:solidFill>
                          <a:miter lim="800000"/>
                          <a:headEnd/>
                          <a:tailEnd/>
                        </a:ln>
                      </wps:spPr>
                      <wps:txbx>
                        <w:txbxContent>
                          <w:p w:rsidR="00A378AD" w:rsidRPr="001C07C4" w:rsidRDefault="00A378AD" w:rsidP="00A378AD">
                            <w:pPr>
                              <w:snapToGrid w:val="0"/>
                              <w:rPr>
                                <w:rFonts w:ascii="標楷體" w:eastAsia="標楷體" w:hAnsi="標楷體"/>
                              </w:rPr>
                            </w:pPr>
                            <w:r w:rsidRPr="001C07C4">
                              <w:rPr>
                                <w:rFonts w:ascii="標楷體" w:eastAsia="標楷體" w:hAnsi="標楷體" w:hint="eastAsia"/>
                              </w:rPr>
                              <w:t>視導計畫附件</w:t>
                            </w:r>
                            <w:r>
                              <w:rPr>
                                <w:rFonts w:ascii="標楷體" w:eastAsia="標楷體" w:hAnsi="標楷體"/>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9" type="#_x0000_t202" style="position:absolute;left:0;text-align:left;margin-left:49.6pt;margin-top:-24.15pt;width:100.8pt;height:24.6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">
                <v:textbox>
                  <w:txbxContent>
                    <w:p w:rsidR="00A378AD" w:rsidRPr="001C07C4" w:rsidRDefault="00A378AD" w:rsidP="00A378AD">
                      <w:pPr>
                        <w:snapToGrid w:val="0"/>
                        <w:rPr>
                          <w:rFonts w:ascii="標楷體" w:eastAsia="標楷體" w:hAnsi="標楷體"/>
                        </w:rPr>
                      </w:pPr>
                      <w:r w:rsidRPr="001C07C4">
                        <w:rPr>
                          <w:rFonts w:ascii="標楷體" w:eastAsia="標楷體" w:hAnsi="標楷體" w:hint="eastAsia"/>
                        </w:rPr>
                        <w:t>視導計畫附件</w:t>
                      </w:r>
                      <w:r>
                        <w:rPr>
                          <w:rFonts w:ascii="標楷體" w:eastAsia="標楷體" w:hAnsi="標楷體"/>
                        </w:rPr>
                        <w:t>4</w:t>
                      </w:r>
                    </w:p>
                  </w:txbxContent>
                </v:textbox>
                <w10:wrap anchorx="margin"/>
              </v:shape>
            </w:pict>
          </mc:Fallback>
        </mc:AlternateContent>
      </w:r>
      <w:r w:rsidR="00A378AD" w:rsidRPr="00885FE6">
        <w:rPr>
          <w:rFonts w:ascii="標楷體" w:eastAsia="標楷體" w:hAnsi="標楷體" w:hint="eastAsia"/>
          <w:sz w:val="44"/>
          <w:szCs w:val="44"/>
        </w:rPr>
        <w:t>國民中學教學正常化</w:t>
      </w:r>
      <w:r w:rsidR="00A378AD">
        <w:rPr>
          <w:rFonts w:ascii="標楷體" w:eastAsia="標楷體" w:hAnsi="標楷體"/>
          <w:sz w:val="44"/>
          <w:szCs w:val="44"/>
        </w:rPr>
        <w:br/>
      </w:r>
      <w:r w:rsidR="00A378AD" w:rsidRPr="00885FE6">
        <w:rPr>
          <w:rFonts w:ascii="標楷體" w:eastAsia="標楷體" w:hAnsi="標楷體" w:hint="eastAsia"/>
          <w:sz w:val="44"/>
          <w:szCs w:val="44"/>
        </w:rPr>
        <w:t>學校公告資料及自我檢核表</w:t>
      </w:r>
      <w:bookmarkEnd w:id="5"/>
    </w:p>
    <w:bookmarkEnd w:id="6"/>
    <w:p w:rsidR="00A378AD" w:rsidRPr="00885FE6" w:rsidRDefault="00A378AD" w:rsidP="00A378AD">
      <w:pPr>
        <w:spacing w:line="480" w:lineRule="exact"/>
        <w:ind w:leftChars="-413" w:left="-991"/>
        <w:rPr>
          <w:rFonts w:ascii="標楷體" w:eastAsia="標楷體" w:hAnsi="標楷體"/>
          <w:b/>
          <w:bCs/>
          <w:sz w:val="28"/>
          <w:szCs w:val="28"/>
          <w:u w:val="single"/>
        </w:rPr>
      </w:pPr>
      <w:r w:rsidRPr="00885FE6">
        <w:rPr>
          <w:rFonts w:ascii="標楷體" w:eastAsia="標楷體" w:hAnsi="標楷體" w:hint="eastAsia"/>
          <w:b/>
          <w:bCs/>
          <w:sz w:val="28"/>
          <w:szCs w:val="28"/>
        </w:rPr>
        <w:t>縣市</w:t>
      </w:r>
      <w:r w:rsidRPr="00885FE6">
        <w:rPr>
          <w:rFonts w:ascii="標楷體" w:eastAsia="標楷體" w:hAnsi="標楷體"/>
          <w:b/>
          <w:bCs/>
          <w:sz w:val="28"/>
          <w:szCs w:val="28"/>
        </w:rPr>
        <w:t xml:space="preserve">: </w:t>
      </w:r>
      <w:r w:rsidRPr="00885FE6">
        <w:rPr>
          <w:rFonts w:ascii="標楷體" w:eastAsia="標楷體" w:hAnsi="標楷體"/>
          <w:b/>
          <w:bCs/>
          <w:sz w:val="28"/>
          <w:szCs w:val="28"/>
          <w:u w:val="single"/>
        </w:rPr>
        <w:t>____________</w:t>
      </w:r>
    </w:p>
    <w:p w:rsidR="00A378AD" w:rsidRPr="00885FE6" w:rsidRDefault="00A378AD" w:rsidP="00A378AD">
      <w:pPr>
        <w:spacing w:line="480" w:lineRule="exact"/>
        <w:ind w:leftChars="-413" w:left="-991"/>
        <w:rPr>
          <w:rFonts w:ascii="標楷體" w:eastAsia="標楷體" w:hAnsi="標楷體"/>
          <w:b/>
          <w:bCs/>
          <w:sz w:val="28"/>
          <w:szCs w:val="28"/>
          <w:u w:val="single"/>
        </w:rPr>
      </w:pPr>
      <w:r w:rsidRPr="00885FE6">
        <w:rPr>
          <w:rFonts w:ascii="標楷體" w:eastAsia="標楷體" w:hAnsi="標楷體" w:hint="eastAsia"/>
          <w:b/>
          <w:bCs/>
          <w:sz w:val="28"/>
          <w:szCs w:val="28"/>
        </w:rPr>
        <w:t>學校：</w:t>
      </w:r>
      <w:r w:rsidRPr="00885FE6">
        <w:rPr>
          <w:rFonts w:ascii="標楷體" w:eastAsia="標楷體" w:hAnsi="標楷體"/>
          <w:b/>
          <w:bCs/>
          <w:sz w:val="28"/>
          <w:szCs w:val="28"/>
          <w:u w:val="single"/>
        </w:rPr>
        <w:t>____________</w:t>
      </w:r>
    </w:p>
    <w:tbl>
      <w:tblPr>
        <w:tblStyle w:val="4"/>
        <w:tblW w:w="10768" w:type="dxa"/>
        <w:jc w:val="center"/>
        <w:tblLook w:val="04A0" w:firstRow="1" w:lastRow="0" w:firstColumn="1" w:lastColumn="0" w:noHBand="0" w:noVBand="1"/>
      </w:tblPr>
      <w:tblGrid>
        <w:gridCol w:w="3964"/>
        <w:gridCol w:w="2694"/>
        <w:gridCol w:w="1134"/>
        <w:gridCol w:w="1134"/>
        <w:gridCol w:w="1842"/>
      </w:tblGrid>
      <w:tr w:rsidR="00A378AD" w:rsidRPr="00885FE6" w:rsidTr="00035E53">
        <w:trPr>
          <w:tblHeader/>
          <w:jc w:val="center"/>
        </w:trPr>
        <w:tc>
          <w:tcPr>
            <w:tcW w:w="3964" w:type="dxa"/>
            <w:vMerge w:val="restart"/>
            <w:shd w:val="clear" w:color="auto" w:fill="D9D9D9"/>
            <w:vAlign w:val="center"/>
          </w:tcPr>
          <w:p w:rsidR="00A378AD" w:rsidRPr="00885FE6" w:rsidRDefault="00A378AD" w:rsidP="00035E53">
            <w:pPr>
              <w:jc w:val="center"/>
              <w:rPr>
                <w:rFonts w:ascii="標楷體" w:eastAsia="標楷體" w:hAnsi="標楷體"/>
                <w:b/>
                <w:bCs/>
              </w:rPr>
            </w:pPr>
            <w:r w:rsidRPr="00885FE6">
              <w:rPr>
                <w:rFonts w:ascii="標楷體" w:eastAsia="標楷體" w:hAnsi="標楷體" w:hint="eastAsia"/>
                <w:b/>
                <w:bCs/>
              </w:rPr>
              <w:t>檢核指標</w:t>
            </w:r>
          </w:p>
        </w:tc>
        <w:tc>
          <w:tcPr>
            <w:tcW w:w="2694" w:type="dxa"/>
            <w:vMerge w:val="restart"/>
            <w:shd w:val="clear" w:color="auto" w:fill="D9D9D9"/>
            <w:vAlign w:val="center"/>
          </w:tcPr>
          <w:p w:rsidR="00A378AD" w:rsidRPr="00885FE6" w:rsidRDefault="00A378AD" w:rsidP="00035E53">
            <w:pPr>
              <w:jc w:val="center"/>
              <w:rPr>
                <w:rFonts w:ascii="標楷體" w:eastAsia="標楷體" w:hAnsi="標楷體"/>
                <w:b/>
                <w:bCs/>
              </w:rPr>
            </w:pPr>
            <w:r w:rsidRPr="00885FE6">
              <w:rPr>
                <w:rFonts w:ascii="標楷體" w:eastAsia="標楷體" w:hAnsi="標楷體" w:hint="eastAsia"/>
                <w:b/>
                <w:bCs/>
              </w:rPr>
              <w:t>公告資料</w:t>
            </w:r>
          </w:p>
        </w:tc>
        <w:tc>
          <w:tcPr>
            <w:tcW w:w="2268" w:type="dxa"/>
            <w:gridSpan w:val="2"/>
            <w:shd w:val="clear" w:color="auto" w:fill="D9D9D9"/>
          </w:tcPr>
          <w:p w:rsidR="00A378AD" w:rsidRPr="00885FE6" w:rsidRDefault="00A378AD" w:rsidP="00035E53">
            <w:pPr>
              <w:jc w:val="center"/>
              <w:rPr>
                <w:rFonts w:ascii="標楷體" w:eastAsia="標楷體" w:hAnsi="標楷體"/>
                <w:b/>
                <w:bCs/>
              </w:rPr>
            </w:pPr>
            <w:r w:rsidRPr="00885FE6">
              <w:rPr>
                <w:rFonts w:ascii="標楷體" w:eastAsia="標楷體" w:hAnsi="標楷體" w:hint="eastAsia"/>
                <w:b/>
                <w:bCs/>
              </w:rPr>
              <w:t>學校檢核符合情形</w:t>
            </w:r>
          </w:p>
        </w:tc>
        <w:tc>
          <w:tcPr>
            <w:tcW w:w="1842" w:type="dxa"/>
            <w:vMerge w:val="restart"/>
            <w:shd w:val="clear" w:color="auto" w:fill="D9D9D9"/>
          </w:tcPr>
          <w:p w:rsidR="00A378AD" w:rsidRPr="00885FE6" w:rsidRDefault="00A378AD" w:rsidP="00035E53">
            <w:pPr>
              <w:spacing w:before="240"/>
              <w:jc w:val="center"/>
              <w:rPr>
                <w:rFonts w:ascii="標楷體" w:eastAsia="標楷體" w:hAnsi="標楷體"/>
                <w:b/>
                <w:bCs/>
              </w:rPr>
            </w:pPr>
            <w:r w:rsidRPr="00885FE6">
              <w:rPr>
                <w:rFonts w:ascii="標楷體" w:eastAsia="標楷體" w:hAnsi="標楷體" w:hint="eastAsia"/>
                <w:b/>
                <w:bCs/>
              </w:rPr>
              <w:t>對應法規</w:t>
            </w:r>
          </w:p>
        </w:tc>
      </w:tr>
      <w:tr w:rsidR="00A378AD" w:rsidRPr="00885FE6" w:rsidTr="00035E53">
        <w:trPr>
          <w:tblHeader/>
          <w:jc w:val="center"/>
        </w:trPr>
        <w:tc>
          <w:tcPr>
            <w:tcW w:w="3964" w:type="dxa"/>
            <w:vMerge/>
            <w:shd w:val="clear" w:color="auto" w:fill="D9D9D9"/>
            <w:vAlign w:val="center"/>
          </w:tcPr>
          <w:p w:rsidR="00A378AD" w:rsidRPr="00885FE6" w:rsidRDefault="00A378AD" w:rsidP="00035E53">
            <w:pPr>
              <w:jc w:val="center"/>
              <w:rPr>
                <w:rFonts w:ascii="標楷體" w:eastAsia="標楷體" w:hAnsi="標楷體"/>
              </w:rPr>
            </w:pPr>
          </w:p>
        </w:tc>
        <w:tc>
          <w:tcPr>
            <w:tcW w:w="2694" w:type="dxa"/>
            <w:vMerge/>
            <w:shd w:val="clear" w:color="auto" w:fill="D9D9D9"/>
            <w:vAlign w:val="center"/>
          </w:tcPr>
          <w:p w:rsidR="00A378AD" w:rsidRPr="00885FE6" w:rsidRDefault="00A378AD" w:rsidP="00035E53">
            <w:pPr>
              <w:rPr>
                <w:rFonts w:ascii="標楷體" w:eastAsia="標楷體" w:hAnsi="標楷體"/>
                <w:b/>
                <w:bCs/>
              </w:rPr>
            </w:pPr>
          </w:p>
        </w:tc>
        <w:tc>
          <w:tcPr>
            <w:tcW w:w="1134" w:type="dxa"/>
            <w:shd w:val="clear" w:color="auto" w:fill="D9D9D9"/>
          </w:tcPr>
          <w:p w:rsidR="00A378AD" w:rsidRPr="00885FE6" w:rsidRDefault="00A378AD" w:rsidP="00035E53">
            <w:pPr>
              <w:jc w:val="center"/>
              <w:rPr>
                <w:rFonts w:ascii="標楷體" w:eastAsia="標楷體" w:hAnsi="標楷體"/>
                <w:b/>
                <w:bCs/>
              </w:rPr>
            </w:pPr>
            <w:r w:rsidRPr="00885FE6">
              <w:rPr>
                <w:rFonts w:ascii="標楷體" w:eastAsia="標楷體" w:hAnsi="標楷體" w:hint="eastAsia"/>
                <w:b/>
                <w:bCs/>
              </w:rPr>
              <w:t>符合</w:t>
            </w:r>
          </w:p>
        </w:tc>
        <w:tc>
          <w:tcPr>
            <w:tcW w:w="1134" w:type="dxa"/>
            <w:shd w:val="clear" w:color="auto" w:fill="D9D9D9"/>
          </w:tcPr>
          <w:p w:rsidR="00A378AD" w:rsidRPr="00885FE6" w:rsidRDefault="00A378AD" w:rsidP="00035E53">
            <w:pPr>
              <w:jc w:val="center"/>
              <w:rPr>
                <w:rFonts w:ascii="標楷體" w:eastAsia="標楷體" w:hAnsi="標楷體"/>
                <w:b/>
                <w:bCs/>
              </w:rPr>
            </w:pPr>
            <w:r w:rsidRPr="00885FE6">
              <w:rPr>
                <w:rFonts w:ascii="標楷體" w:eastAsia="標楷體" w:hAnsi="標楷體" w:hint="eastAsia"/>
                <w:b/>
                <w:bCs/>
              </w:rPr>
              <w:t>未符合</w:t>
            </w:r>
          </w:p>
        </w:tc>
        <w:tc>
          <w:tcPr>
            <w:tcW w:w="1842" w:type="dxa"/>
            <w:vMerge/>
            <w:shd w:val="clear" w:color="auto" w:fill="D9D9D9"/>
          </w:tcPr>
          <w:p w:rsidR="00A378AD" w:rsidRPr="00885FE6" w:rsidRDefault="00A378AD" w:rsidP="00035E53">
            <w:pPr>
              <w:jc w:val="center"/>
              <w:rPr>
                <w:rFonts w:ascii="標楷體" w:eastAsia="標楷體" w:hAnsi="標楷體"/>
                <w:b/>
                <w:bCs/>
              </w:rPr>
            </w:pPr>
          </w:p>
        </w:tc>
      </w:tr>
      <w:tr w:rsidR="00A378AD" w:rsidRPr="00885FE6" w:rsidTr="00035E53">
        <w:trPr>
          <w:jc w:val="center"/>
        </w:trPr>
        <w:tc>
          <w:tcPr>
            <w:tcW w:w="3964" w:type="dxa"/>
            <w:vAlign w:val="center"/>
          </w:tcPr>
          <w:p w:rsidR="00A378AD" w:rsidRPr="00885FE6" w:rsidRDefault="00A378AD" w:rsidP="00035E53">
            <w:pPr>
              <w:ind w:leftChars="10" w:left="277" w:hangingChars="115" w:hanging="253"/>
              <w:jc w:val="both"/>
              <w:rPr>
                <w:rFonts w:ascii="標楷體" w:eastAsia="標楷體" w:hAnsi="標楷體"/>
                <w:sz w:val="22"/>
              </w:rPr>
            </w:pPr>
            <w:r w:rsidRPr="00885FE6">
              <w:rPr>
                <w:rFonts w:ascii="標楷體" w:eastAsia="標楷體" w:hAnsi="標楷體"/>
                <w:sz w:val="22"/>
              </w:rPr>
              <w:t>1.</w:t>
            </w:r>
            <w:r w:rsidRPr="00885FE6">
              <w:rPr>
                <w:rFonts w:ascii="標楷體" w:eastAsia="標楷體" w:hAnsi="標楷體" w:hint="eastAsia"/>
                <w:sz w:val="22"/>
              </w:rPr>
              <w:t>學校自行辦理新生編班時，</w:t>
            </w:r>
            <w:r w:rsidRPr="00885FE6">
              <w:rPr>
                <w:rFonts w:ascii="標楷體" w:eastAsia="標楷體" w:hAnsi="標楷體" w:hint="eastAsia"/>
                <w:spacing w:val="-8"/>
                <w:sz w:val="22"/>
              </w:rPr>
              <w:t>能</w:t>
            </w:r>
            <w:r w:rsidRPr="00885FE6">
              <w:rPr>
                <w:rFonts w:ascii="標楷體" w:eastAsia="標楷體" w:hAnsi="標楷體" w:hint="eastAsia"/>
                <w:sz w:val="22"/>
              </w:rPr>
              <w:t>事先公告新生編班作業</w:t>
            </w:r>
            <w:r w:rsidRPr="00885FE6">
              <w:rPr>
                <w:rFonts w:ascii="標楷體" w:eastAsia="標楷體" w:hAnsi="標楷體"/>
                <w:sz w:val="22"/>
              </w:rPr>
              <w:t>(</w:t>
            </w:r>
            <w:r w:rsidRPr="00885FE6">
              <w:rPr>
                <w:rFonts w:ascii="標楷體" w:eastAsia="標楷體" w:hAnsi="標楷體" w:hint="eastAsia"/>
                <w:sz w:val="22"/>
              </w:rPr>
              <w:t>含日期地點</w:t>
            </w:r>
            <w:r w:rsidRPr="00885FE6">
              <w:rPr>
                <w:rFonts w:ascii="標楷體" w:eastAsia="標楷體" w:hAnsi="標楷體"/>
                <w:sz w:val="22"/>
              </w:rPr>
              <w:t>)</w:t>
            </w:r>
            <w:r w:rsidRPr="00885FE6">
              <w:rPr>
                <w:rFonts w:ascii="標楷體" w:eastAsia="標楷體" w:hAnsi="標楷體" w:hint="eastAsia"/>
                <w:sz w:val="22"/>
              </w:rPr>
              <w:t>，並通知全體新生家長參觀，落實公開辦理編班作業。</w:t>
            </w:r>
          </w:p>
        </w:tc>
        <w:tc>
          <w:tcPr>
            <w:tcW w:w="2694" w:type="dxa"/>
            <w:vMerge w:val="restart"/>
            <w:vAlign w:val="center"/>
          </w:tcPr>
          <w:p w:rsidR="00A378AD" w:rsidRPr="00885FE6" w:rsidRDefault="00A378AD" w:rsidP="00797673">
            <w:pPr>
              <w:numPr>
                <w:ilvl w:val="0"/>
                <w:numId w:val="26"/>
              </w:numPr>
              <w:ind w:left="316" w:hanging="316"/>
              <w:jc w:val="both"/>
              <w:rPr>
                <w:rFonts w:ascii="標楷體" w:eastAsia="標楷體" w:hAnsi="標楷體"/>
                <w:sz w:val="22"/>
              </w:rPr>
            </w:pPr>
            <w:r w:rsidRPr="00885FE6">
              <w:rPr>
                <w:rFonts w:ascii="標楷體" w:eastAsia="標楷體" w:hAnsi="標楷體" w:hint="eastAsia"/>
                <w:sz w:val="22"/>
              </w:rPr>
              <w:t>新生編班作業期程。</w:t>
            </w:r>
          </w:p>
          <w:p w:rsidR="00A378AD" w:rsidRPr="00885FE6" w:rsidRDefault="00A378AD" w:rsidP="00797673">
            <w:pPr>
              <w:numPr>
                <w:ilvl w:val="0"/>
                <w:numId w:val="26"/>
              </w:numPr>
              <w:ind w:left="316" w:hanging="316"/>
              <w:jc w:val="both"/>
              <w:rPr>
                <w:rFonts w:ascii="標楷體" w:eastAsia="標楷體" w:hAnsi="標楷體"/>
                <w:sz w:val="22"/>
              </w:rPr>
            </w:pPr>
            <w:r w:rsidRPr="00885FE6">
              <w:rPr>
                <w:rFonts w:ascii="標楷體" w:eastAsia="標楷體" w:hAnsi="標楷體" w:hint="eastAsia"/>
                <w:sz w:val="22"/>
              </w:rPr>
              <w:t>邀請新生家長參觀通知相關資料（如：公告、通知單</w:t>
            </w:r>
            <w:r w:rsidRPr="00885FE6">
              <w:rPr>
                <w:rFonts w:ascii="標楷體" w:eastAsia="標楷體" w:hAnsi="標楷體" w:hint="eastAsia"/>
                <w:sz w:val="22"/>
                <w:lang w:eastAsia="zh-HK"/>
              </w:rPr>
              <w:t>等</w:t>
            </w:r>
            <w:r w:rsidRPr="00885FE6">
              <w:rPr>
                <w:rFonts w:ascii="標楷體" w:eastAsia="標楷體" w:hAnsi="標楷體" w:hint="eastAsia"/>
                <w:sz w:val="22"/>
              </w:rPr>
              <w:t>）。</w:t>
            </w:r>
          </w:p>
          <w:p w:rsidR="00A378AD" w:rsidRPr="00885FE6" w:rsidRDefault="00A378AD" w:rsidP="00035E53">
            <w:pPr>
              <w:ind w:leftChars="200" w:left="480"/>
              <w:jc w:val="both"/>
              <w:rPr>
                <w:rFonts w:ascii="標楷體" w:eastAsia="標楷體" w:hAnsi="標楷體"/>
                <w:sz w:val="22"/>
              </w:rPr>
            </w:pPr>
          </w:p>
        </w:tc>
        <w:tc>
          <w:tcPr>
            <w:tcW w:w="1134" w:type="dxa"/>
            <w:vAlign w:val="center"/>
          </w:tcPr>
          <w:p w:rsidR="00A378AD" w:rsidRPr="00885FE6" w:rsidRDefault="00A378AD" w:rsidP="00035E53">
            <w:pPr>
              <w:ind w:leftChars="-286" w:rightChars="-222" w:right="-533" w:hangingChars="286" w:hanging="686"/>
              <w:jc w:val="both"/>
              <w:rPr>
                <w:rFonts w:ascii="標楷體" w:eastAsia="標楷體" w:hAnsi="標楷體"/>
              </w:rPr>
            </w:pPr>
          </w:p>
        </w:tc>
        <w:tc>
          <w:tcPr>
            <w:tcW w:w="1134" w:type="dxa"/>
            <w:vAlign w:val="center"/>
          </w:tcPr>
          <w:p w:rsidR="00A378AD" w:rsidRPr="00885FE6" w:rsidRDefault="00A378AD" w:rsidP="00035E53">
            <w:pPr>
              <w:ind w:left="480"/>
              <w:jc w:val="both"/>
              <w:rPr>
                <w:rFonts w:ascii="標楷體" w:eastAsia="標楷體" w:hAnsi="標楷體"/>
              </w:rPr>
            </w:pPr>
          </w:p>
        </w:tc>
        <w:tc>
          <w:tcPr>
            <w:tcW w:w="1842" w:type="dxa"/>
            <w:vMerge w:val="restart"/>
          </w:tcPr>
          <w:p w:rsidR="00A378AD" w:rsidRPr="00885FE6" w:rsidRDefault="00A378AD" w:rsidP="00035E53">
            <w:pPr>
              <w:ind w:leftChars="17" w:left="41" w:rightChars="12" w:right="29"/>
              <w:jc w:val="both"/>
              <w:rPr>
                <w:rFonts w:ascii="標楷體" w:eastAsia="標楷體" w:hAnsi="標楷體"/>
                <w:sz w:val="22"/>
              </w:rPr>
            </w:pPr>
            <w:r w:rsidRPr="00885FE6">
              <w:rPr>
                <w:rFonts w:ascii="標楷體" w:eastAsia="標楷體" w:hAnsi="標楷體" w:hint="eastAsia"/>
                <w:sz w:val="22"/>
              </w:rPr>
              <w:t>國民小學及國民中學常態編班及分組學習準則第</w:t>
            </w:r>
            <w:r w:rsidRPr="00885FE6">
              <w:rPr>
                <w:rFonts w:ascii="標楷體" w:eastAsia="標楷體" w:hAnsi="標楷體"/>
                <w:sz w:val="22"/>
              </w:rPr>
              <w:t>6</w:t>
            </w:r>
            <w:r w:rsidRPr="00885FE6">
              <w:rPr>
                <w:rFonts w:ascii="標楷體" w:eastAsia="標楷體" w:hAnsi="標楷體" w:hint="eastAsia"/>
                <w:sz w:val="22"/>
              </w:rPr>
              <w:t>條</w:t>
            </w:r>
          </w:p>
        </w:tc>
      </w:tr>
      <w:tr w:rsidR="00A378AD" w:rsidRPr="00885FE6" w:rsidTr="00035E53">
        <w:trPr>
          <w:jc w:val="center"/>
        </w:trPr>
        <w:tc>
          <w:tcPr>
            <w:tcW w:w="3964" w:type="dxa"/>
            <w:vAlign w:val="center"/>
          </w:tcPr>
          <w:p w:rsidR="00A378AD" w:rsidRPr="00885FE6" w:rsidRDefault="00A378AD" w:rsidP="00035E53">
            <w:pPr>
              <w:ind w:leftChars="10" w:left="277" w:hangingChars="115" w:hanging="253"/>
              <w:jc w:val="both"/>
              <w:rPr>
                <w:rFonts w:ascii="標楷體" w:eastAsia="標楷體" w:hAnsi="標楷體"/>
                <w:sz w:val="22"/>
              </w:rPr>
            </w:pPr>
            <w:r w:rsidRPr="00885FE6">
              <w:rPr>
                <w:rFonts w:ascii="標楷體" w:eastAsia="標楷體" w:hAnsi="標楷體"/>
                <w:sz w:val="22"/>
              </w:rPr>
              <w:t>2.</w:t>
            </w:r>
            <w:r w:rsidRPr="00885FE6">
              <w:rPr>
                <w:rFonts w:ascii="標楷體" w:eastAsia="標楷體" w:hAnsi="標楷體" w:hint="eastAsia"/>
                <w:sz w:val="22"/>
              </w:rPr>
              <w:t>學校能於學生編班名冊公告日起</w:t>
            </w:r>
            <w:r w:rsidRPr="00885FE6">
              <w:rPr>
                <w:rFonts w:ascii="標楷體" w:eastAsia="標楷體" w:hAnsi="標楷體"/>
                <w:sz w:val="22"/>
              </w:rPr>
              <w:t>7</w:t>
            </w:r>
            <w:r w:rsidRPr="00885FE6">
              <w:rPr>
                <w:rFonts w:ascii="標楷體" w:eastAsia="標楷體" w:hAnsi="標楷體" w:hint="eastAsia"/>
                <w:sz w:val="22"/>
              </w:rPr>
              <w:t>日內以公開抽籤方式編配導師</w:t>
            </w:r>
            <w:r w:rsidRPr="00885FE6">
              <w:rPr>
                <w:rFonts w:ascii="標楷體" w:eastAsia="標楷體" w:hAnsi="標楷體"/>
                <w:sz w:val="22"/>
              </w:rPr>
              <w:t>(</w:t>
            </w:r>
            <w:r w:rsidRPr="00885FE6">
              <w:rPr>
                <w:rFonts w:ascii="標楷體" w:eastAsia="標楷體" w:hAnsi="標楷體" w:hint="eastAsia"/>
                <w:sz w:val="22"/>
              </w:rPr>
              <w:t>級任導師</w:t>
            </w:r>
            <w:r w:rsidRPr="00885FE6">
              <w:rPr>
                <w:rFonts w:ascii="標楷體" w:eastAsia="標楷體" w:hAnsi="標楷體"/>
                <w:sz w:val="22"/>
              </w:rPr>
              <w:t>)</w:t>
            </w:r>
            <w:r w:rsidRPr="00885FE6">
              <w:rPr>
                <w:rFonts w:ascii="標楷體" w:eastAsia="標楷體" w:hAnsi="標楷體" w:hint="eastAsia"/>
                <w:sz w:val="22"/>
              </w:rPr>
              <w:t>，導師編配完成後，能立即於校內公告至少</w:t>
            </w:r>
            <w:r w:rsidRPr="00885FE6">
              <w:rPr>
                <w:rFonts w:ascii="標楷體" w:eastAsia="標楷體" w:hAnsi="標楷體"/>
                <w:sz w:val="22"/>
              </w:rPr>
              <w:t>15</w:t>
            </w:r>
            <w:r w:rsidRPr="00885FE6">
              <w:rPr>
                <w:rFonts w:ascii="標楷體" w:eastAsia="標楷體" w:hAnsi="標楷體" w:hint="eastAsia"/>
                <w:sz w:val="22"/>
              </w:rPr>
              <w:t>日。</w:t>
            </w:r>
          </w:p>
        </w:tc>
        <w:tc>
          <w:tcPr>
            <w:tcW w:w="2694" w:type="dxa"/>
            <w:vMerge/>
            <w:vAlign w:val="center"/>
          </w:tcPr>
          <w:p w:rsidR="00A378AD" w:rsidRPr="00885FE6" w:rsidRDefault="00A378AD" w:rsidP="00035E53">
            <w:pPr>
              <w:ind w:left="480"/>
              <w:jc w:val="both"/>
              <w:rPr>
                <w:rFonts w:ascii="標楷體" w:eastAsia="標楷體" w:hAnsi="標楷體"/>
                <w:sz w:val="22"/>
              </w:rPr>
            </w:pPr>
          </w:p>
        </w:tc>
        <w:tc>
          <w:tcPr>
            <w:tcW w:w="1134" w:type="dxa"/>
            <w:vAlign w:val="center"/>
          </w:tcPr>
          <w:p w:rsidR="00A378AD" w:rsidRPr="00885FE6" w:rsidRDefault="00A378AD" w:rsidP="00035E53">
            <w:pPr>
              <w:ind w:leftChars="15" w:left="756" w:hangingChars="300" w:hanging="720"/>
              <w:jc w:val="both"/>
              <w:rPr>
                <w:rFonts w:ascii="標楷體" w:eastAsia="標楷體" w:hAnsi="標楷體"/>
              </w:rPr>
            </w:pPr>
          </w:p>
        </w:tc>
        <w:tc>
          <w:tcPr>
            <w:tcW w:w="1134" w:type="dxa"/>
            <w:vAlign w:val="center"/>
          </w:tcPr>
          <w:p w:rsidR="00A378AD" w:rsidRPr="00885FE6" w:rsidRDefault="00A378AD" w:rsidP="00035E53">
            <w:pPr>
              <w:ind w:left="480"/>
              <w:jc w:val="both"/>
              <w:rPr>
                <w:rFonts w:ascii="標楷體" w:eastAsia="標楷體" w:hAnsi="標楷體"/>
              </w:rPr>
            </w:pPr>
          </w:p>
        </w:tc>
        <w:tc>
          <w:tcPr>
            <w:tcW w:w="1842" w:type="dxa"/>
            <w:vMerge/>
          </w:tcPr>
          <w:p w:rsidR="00A378AD" w:rsidRPr="00885FE6" w:rsidRDefault="00A378AD" w:rsidP="00035E53">
            <w:pPr>
              <w:ind w:leftChars="17" w:left="41" w:rightChars="12" w:right="29"/>
              <w:jc w:val="both"/>
              <w:rPr>
                <w:rFonts w:ascii="標楷體" w:eastAsia="標楷體" w:hAnsi="標楷體"/>
                <w:sz w:val="22"/>
              </w:rPr>
            </w:pPr>
          </w:p>
        </w:tc>
      </w:tr>
      <w:tr w:rsidR="00A378AD" w:rsidRPr="00885FE6" w:rsidTr="00035E53">
        <w:trPr>
          <w:trHeight w:val="1323"/>
          <w:jc w:val="center"/>
        </w:trPr>
        <w:tc>
          <w:tcPr>
            <w:tcW w:w="3964" w:type="dxa"/>
            <w:vAlign w:val="center"/>
          </w:tcPr>
          <w:p w:rsidR="00A378AD" w:rsidRPr="00885FE6" w:rsidRDefault="00A378AD" w:rsidP="00035E53">
            <w:pPr>
              <w:ind w:leftChars="10" w:left="277" w:hangingChars="115" w:hanging="253"/>
              <w:jc w:val="both"/>
              <w:rPr>
                <w:rFonts w:ascii="標楷體" w:eastAsia="標楷體" w:hAnsi="標楷體"/>
                <w:sz w:val="22"/>
              </w:rPr>
            </w:pPr>
            <w:r w:rsidRPr="00885FE6">
              <w:rPr>
                <w:rFonts w:ascii="標楷體" w:eastAsia="標楷體" w:hAnsi="標楷體" w:cs="Cambria Math"/>
                <w:iCs/>
                <w:sz w:val="22"/>
              </w:rPr>
              <w:t>3.</w:t>
            </w:r>
            <w:r w:rsidRPr="00885FE6">
              <w:rPr>
                <w:rFonts w:ascii="標楷體" w:eastAsia="標楷體" w:hAnsi="標楷體" w:hint="eastAsia"/>
                <w:sz w:val="22"/>
              </w:rPr>
              <w:t>特殊班級</w:t>
            </w:r>
            <w:r w:rsidRPr="00885FE6">
              <w:rPr>
                <w:rFonts w:ascii="標楷體" w:eastAsia="標楷體" w:hAnsi="標楷體"/>
                <w:sz w:val="22"/>
              </w:rPr>
              <w:t>(</w:t>
            </w:r>
            <w:r w:rsidRPr="00885FE6">
              <w:rPr>
                <w:rFonts w:ascii="標楷體" w:eastAsia="標楷體" w:hAnsi="標楷體" w:hint="eastAsia"/>
                <w:sz w:val="22"/>
              </w:rPr>
              <w:t>特殊教育班級、藝術才能班、體育班、技藝教育專班及其他</w:t>
            </w:r>
            <w:r w:rsidRPr="00885FE6">
              <w:rPr>
                <w:rFonts w:ascii="標楷體" w:eastAsia="標楷體" w:hAnsi="標楷體"/>
                <w:sz w:val="22"/>
              </w:rPr>
              <w:t>)</w:t>
            </w:r>
            <w:r w:rsidRPr="00885FE6">
              <w:rPr>
                <w:rFonts w:ascii="標楷體" w:eastAsia="標楷體" w:hAnsi="標楷體" w:hint="eastAsia"/>
                <w:spacing w:val="-8"/>
                <w:sz w:val="22"/>
              </w:rPr>
              <w:t>能</w:t>
            </w:r>
            <w:r w:rsidRPr="00885FE6">
              <w:rPr>
                <w:rFonts w:ascii="標楷體" w:eastAsia="標楷體" w:hAnsi="標楷體" w:hint="eastAsia"/>
                <w:sz w:val="22"/>
              </w:rPr>
              <w:t>經地方政府核定設立。</w:t>
            </w:r>
          </w:p>
        </w:tc>
        <w:tc>
          <w:tcPr>
            <w:tcW w:w="2694" w:type="dxa"/>
            <w:vAlign w:val="center"/>
          </w:tcPr>
          <w:p w:rsidR="00A378AD" w:rsidRPr="00885FE6" w:rsidRDefault="00A378AD" w:rsidP="00797673">
            <w:pPr>
              <w:numPr>
                <w:ilvl w:val="0"/>
                <w:numId w:val="23"/>
              </w:numPr>
              <w:jc w:val="both"/>
              <w:rPr>
                <w:rFonts w:ascii="標楷體" w:eastAsia="標楷體" w:hAnsi="標楷體"/>
                <w:sz w:val="22"/>
              </w:rPr>
            </w:pPr>
            <w:r w:rsidRPr="00885FE6">
              <w:rPr>
                <w:rFonts w:ascii="標楷體" w:eastAsia="標楷體" w:hAnsi="標楷體" w:hint="eastAsia"/>
                <w:sz w:val="22"/>
              </w:rPr>
              <w:t>縣市核定當學年度班級數核定函。</w:t>
            </w:r>
          </w:p>
          <w:p w:rsidR="00A378AD" w:rsidRPr="00885FE6" w:rsidRDefault="00A378AD" w:rsidP="00797673">
            <w:pPr>
              <w:numPr>
                <w:ilvl w:val="0"/>
                <w:numId w:val="23"/>
              </w:numPr>
              <w:jc w:val="both"/>
              <w:rPr>
                <w:rFonts w:ascii="標楷體" w:eastAsia="標楷體" w:hAnsi="標楷體"/>
                <w:sz w:val="22"/>
              </w:rPr>
            </w:pPr>
            <w:r w:rsidRPr="00885FE6">
              <w:rPr>
                <w:rFonts w:ascii="標楷體" w:eastAsia="標楷體" w:hAnsi="標楷體" w:hint="eastAsia"/>
                <w:sz w:val="22"/>
              </w:rPr>
              <w:t>縣市核定當學年度招生簡章等</w:t>
            </w:r>
            <w:r w:rsidRPr="00885FE6">
              <w:rPr>
                <w:rFonts w:ascii="標楷體" w:eastAsia="標楷體" w:hAnsi="標楷體" w:hint="eastAsia"/>
                <w:sz w:val="22"/>
                <w:lang w:eastAsia="zh-HK"/>
              </w:rPr>
              <w:t>相關</w:t>
            </w:r>
            <w:r w:rsidRPr="00885FE6">
              <w:rPr>
                <w:rFonts w:ascii="標楷體" w:eastAsia="標楷體" w:hAnsi="標楷體" w:hint="eastAsia"/>
                <w:sz w:val="22"/>
              </w:rPr>
              <w:t>資料。</w:t>
            </w:r>
          </w:p>
        </w:tc>
        <w:tc>
          <w:tcPr>
            <w:tcW w:w="1134" w:type="dxa"/>
          </w:tcPr>
          <w:p w:rsidR="00A378AD" w:rsidRPr="00885FE6" w:rsidRDefault="00A378AD" w:rsidP="00035E53">
            <w:pPr>
              <w:ind w:left="480"/>
              <w:jc w:val="both"/>
              <w:rPr>
                <w:rFonts w:ascii="標楷體" w:eastAsia="標楷體" w:hAnsi="標楷體"/>
              </w:rPr>
            </w:pPr>
          </w:p>
        </w:tc>
        <w:tc>
          <w:tcPr>
            <w:tcW w:w="1134" w:type="dxa"/>
          </w:tcPr>
          <w:p w:rsidR="00A378AD" w:rsidRPr="00885FE6" w:rsidRDefault="00A378AD" w:rsidP="00035E53">
            <w:pPr>
              <w:ind w:left="480"/>
              <w:jc w:val="both"/>
              <w:rPr>
                <w:rFonts w:ascii="標楷體" w:eastAsia="標楷體" w:hAnsi="標楷體"/>
              </w:rPr>
            </w:pPr>
          </w:p>
        </w:tc>
        <w:tc>
          <w:tcPr>
            <w:tcW w:w="1842" w:type="dxa"/>
          </w:tcPr>
          <w:p w:rsidR="00A378AD" w:rsidRPr="00885FE6" w:rsidRDefault="00A378AD" w:rsidP="00035E53">
            <w:pPr>
              <w:ind w:leftChars="17" w:left="41" w:rightChars="12" w:right="29"/>
              <w:jc w:val="both"/>
              <w:rPr>
                <w:rFonts w:ascii="標楷體" w:eastAsia="標楷體" w:hAnsi="標楷體"/>
                <w:sz w:val="22"/>
              </w:rPr>
            </w:pPr>
          </w:p>
        </w:tc>
      </w:tr>
      <w:tr w:rsidR="00A378AD" w:rsidRPr="00885FE6" w:rsidTr="00035E53">
        <w:trPr>
          <w:jc w:val="center"/>
        </w:trPr>
        <w:tc>
          <w:tcPr>
            <w:tcW w:w="3964" w:type="dxa"/>
            <w:vAlign w:val="center"/>
          </w:tcPr>
          <w:p w:rsidR="00A378AD" w:rsidRPr="00885FE6" w:rsidRDefault="00A378AD" w:rsidP="00035E53">
            <w:pPr>
              <w:widowControl/>
              <w:ind w:leftChars="10" w:left="277" w:hangingChars="115" w:hanging="253"/>
              <w:jc w:val="both"/>
              <w:rPr>
                <w:rFonts w:ascii="標楷體" w:eastAsia="標楷體" w:hAnsi="標楷體"/>
                <w:sz w:val="22"/>
              </w:rPr>
            </w:pPr>
            <w:r w:rsidRPr="00885FE6">
              <w:rPr>
                <w:rFonts w:ascii="標楷體" w:eastAsia="標楷體" w:hAnsi="標楷體"/>
                <w:sz w:val="22"/>
              </w:rPr>
              <w:t>4.</w:t>
            </w:r>
            <w:r w:rsidRPr="00885FE6">
              <w:rPr>
                <w:rFonts w:ascii="標楷體" w:eastAsia="標楷體" w:hAnsi="標楷體" w:hint="eastAsia"/>
                <w:sz w:val="22"/>
              </w:rPr>
              <w:t>依據規定辦理分組學習，國中二年級得實施英語文、數學，國中三年級得實施英語文、數學、自然科學，分組學習計畫並陳報直轄市、縣</w:t>
            </w:r>
            <w:r w:rsidRPr="00885FE6">
              <w:rPr>
                <w:rFonts w:ascii="標楷體" w:eastAsia="標楷體" w:hAnsi="標楷體"/>
                <w:sz w:val="22"/>
              </w:rPr>
              <w:t>(</w:t>
            </w:r>
            <w:r w:rsidRPr="00885FE6">
              <w:rPr>
                <w:rFonts w:ascii="標楷體" w:eastAsia="標楷體" w:hAnsi="標楷體" w:hint="eastAsia"/>
                <w:sz w:val="22"/>
              </w:rPr>
              <w:t>市</w:t>
            </w:r>
            <w:r w:rsidRPr="00885FE6">
              <w:rPr>
                <w:rFonts w:ascii="標楷體" w:eastAsia="標楷體" w:hAnsi="標楷體"/>
                <w:sz w:val="22"/>
              </w:rPr>
              <w:t>)</w:t>
            </w:r>
            <w:r w:rsidRPr="00885FE6">
              <w:rPr>
                <w:rFonts w:ascii="標楷體" w:eastAsia="標楷體" w:hAnsi="標楷體" w:hint="eastAsia"/>
                <w:sz w:val="22"/>
              </w:rPr>
              <w:t>政府備查。</w:t>
            </w:r>
          </w:p>
        </w:tc>
        <w:tc>
          <w:tcPr>
            <w:tcW w:w="2694" w:type="dxa"/>
            <w:vAlign w:val="center"/>
          </w:tcPr>
          <w:p w:rsidR="00A378AD" w:rsidRPr="00885FE6" w:rsidRDefault="00A378AD" w:rsidP="00797673">
            <w:pPr>
              <w:numPr>
                <w:ilvl w:val="0"/>
                <w:numId w:val="24"/>
              </w:numPr>
              <w:ind w:left="303" w:hanging="284"/>
              <w:rPr>
                <w:rFonts w:ascii="標楷體" w:eastAsia="標楷體" w:hAnsi="標楷體"/>
                <w:sz w:val="22"/>
              </w:rPr>
            </w:pPr>
            <w:r w:rsidRPr="00885FE6">
              <w:rPr>
                <w:rFonts w:ascii="標楷體" w:eastAsia="標楷體" w:hAnsi="標楷體" w:hint="eastAsia"/>
                <w:sz w:val="22"/>
              </w:rPr>
              <w:t>學校分組學習計畫。</w:t>
            </w:r>
          </w:p>
          <w:p w:rsidR="00A378AD" w:rsidRPr="00885FE6" w:rsidRDefault="00A378AD" w:rsidP="00797673">
            <w:pPr>
              <w:numPr>
                <w:ilvl w:val="0"/>
                <w:numId w:val="24"/>
              </w:numPr>
              <w:ind w:left="303" w:hanging="284"/>
              <w:rPr>
                <w:rFonts w:ascii="標楷體" w:eastAsia="標楷體" w:hAnsi="標楷體"/>
                <w:sz w:val="22"/>
              </w:rPr>
            </w:pPr>
            <w:r w:rsidRPr="00885FE6">
              <w:rPr>
                <w:rFonts w:ascii="標楷體" w:eastAsia="標楷體" w:hAnsi="標楷體" w:hint="eastAsia"/>
                <w:sz w:val="22"/>
              </w:rPr>
              <w:t>報縣市政府備查公文。</w:t>
            </w:r>
          </w:p>
        </w:tc>
        <w:tc>
          <w:tcPr>
            <w:tcW w:w="1134" w:type="dxa"/>
          </w:tcPr>
          <w:p w:rsidR="00A378AD" w:rsidRPr="00885FE6" w:rsidRDefault="00A378AD" w:rsidP="00035E53">
            <w:pPr>
              <w:ind w:left="480"/>
              <w:rPr>
                <w:rFonts w:ascii="標楷體" w:eastAsia="標楷體" w:hAnsi="標楷體"/>
              </w:rPr>
            </w:pPr>
          </w:p>
        </w:tc>
        <w:tc>
          <w:tcPr>
            <w:tcW w:w="1134" w:type="dxa"/>
          </w:tcPr>
          <w:p w:rsidR="00A378AD" w:rsidRPr="00885FE6" w:rsidRDefault="00A378AD" w:rsidP="00035E53">
            <w:pPr>
              <w:rPr>
                <w:rFonts w:ascii="標楷體" w:eastAsia="標楷體" w:hAnsi="標楷體"/>
              </w:rPr>
            </w:pPr>
          </w:p>
        </w:tc>
        <w:tc>
          <w:tcPr>
            <w:tcW w:w="1842" w:type="dxa"/>
          </w:tcPr>
          <w:p w:rsidR="00A378AD" w:rsidRPr="00885FE6" w:rsidRDefault="00A378AD" w:rsidP="00035E53">
            <w:pPr>
              <w:ind w:leftChars="17" w:left="41" w:rightChars="12" w:right="29"/>
              <w:jc w:val="both"/>
              <w:rPr>
                <w:rFonts w:ascii="標楷體" w:eastAsia="標楷體" w:hAnsi="標楷體"/>
                <w:sz w:val="22"/>
              </w:rPr>
            </w:pPr>
            <w:r w:rsidRPr="00885FE6">
              <w:rPr>
                <w:rFonts w:ascii="標楷體" w:eastAsia="標楷體" w:hAnsi="標楷體" w:hint="eastAsia"/>
                <w:sz w:val="22"/>
              </w:rPr>
              <w:t>國民小學及國民中學常態編班及分組學習準則第</w:t>
            </w:r>
            <w:r w:rsidRPr="00885FE6">
              <w:rPr>
                <w:rFonts w:ascii="標楷體" w:eastAsia="標楷體" w:hAnsi="標楷體"/>
                <w:sz w:val="22"/>
              </w:rPr>
              <w:t>8</w:t>
            </w:r>
            <w:r w:rsidRPr="00885FE6">
              <w:rPr>
                <w:rFonts w:ascii="標楷體" w:eastAsia="標楷體" w:hAnsi="標楷體" w:hint="eastAsia"/>
                <w:sz w:val="22"/>
              </w:rPr>
              <w:t>條</w:t>
            </w:r>
          </w:p>
        </w:tc>
      </w:tr>
      <w:tr w:rsidR="00A378AD" w:rsidRPr="00885FE6" w:rsidTr="00035E53">
        <w:trPr>
          <w:jc w:val="center"/>
        </w:trPr>
        <w:tc>
          <w:tcPr>
            <w:tcW w:w="3964" w:type="dxa"/>
            <w:vAlign w:val="center"/>
          </w:tcPr>
          <w:p w:rsidR="00A378AD" w:rsidRPr="00885FE6" w:rsidRDefault="00A378AD" w:rsidP="00035E53">
            <w:pPr>
              <w:widowControl/>
              <w:ind w:leftChars="10" w:left="277" w:hangingChars="115" w:hanging="253"/>
              <w:jc w:val="both"/>
              <w:rPr>
                <w:rFonts w:ascii="標楷體" w:eastAsia="標楷體" w:hAnsi="標楷體"/>
                <w:iCs/>
                <w:sz w:val="22"/>
              </w:rPr>
            </w:pPr>
            <w:r w:rsidRPr="00885FE6">
              <w:rPr>
                <w:rFonts w:ascii="標楷體" w:eastAsia="標楷體" w:hAnsi="標楷體"/>
                <w:iCs/>
                <w:sz w:val="22"/>
              </w:rPr>
              <w:t>5.</w:t>
            </w:r>
            <w:r w:rsidRPr="00885FE6">
              <w:rPr>
                <w:rFonts w:ascii="標楷體" w:eastAsia="標楷體" w:hAnsi="標楷體" w:hint="eastAsia"/>
                <w:iCs/>
                <w:sz w:val="22"/>
              </w:rPr>
              <w:t>學校能公告該學年度課程計畫</w:t>
            </w:r>
            <w:r w:rsidRPr="00885FE6">
              <w:rPr>
                <w:rFonts w:ascii="標楷體" w:eastAsia="標楷體" w:hAnsi="標楷體"/>
                <w:iCs/>
                <w:sz w:val="22"/>
              </w:rPr>
              <w:t>(</w:t>
            </w:r>
            <w:r w:rsidRPr="00885FE6">
              <w:rPr>
                <w:rFonts w:ascii="標楷體" w:eastAsia="標楷體" w:hAnsi="標楷體" w:hint="eastAsia"/>
                <w:iCs/>
                <w:sz w:val="22"/>
              </w:rPr>
              <w:t>包含各領域和彈性學習課程</w:t>
            </w:r>
            <w:r w:rsidRPr="00885FE6">
              <w:rPr>
                <w:rFonts w:ascii="標楷體" w:eastAsia="標楷體" w:hAnsi="標楷體"/>
                <w:iCs/>
                <w:sz w:val="22"/>
              </w:rPr>
              <w:t>)</w:t>
            </w:r>
            <w:r w:rsidRPr="00885FE6">
              <w:rPr>
                <w:rFonts w:ascii="標楷體" w:eastAsia="標楷體" w:hAnsi="標楷體" w:hint="eastAsia"/>
                <w:iCs/>
                <w:sz w:val="22"/>
              </w:rPr>
              <w:t>，並宣導落實依課綱及課表授課。</w:t>
            </w:r>
          </w:p>
        </w:tc>
        <w:tc>
          <w:tcPr>
            <w:tcW w:w="2694" w:type="dxa"/>
            <w:vAlign w:val="center"/>
          </w:tcPr>
          <w:p w:rsidR="00A378AD" w:rsidRPr="00885FE6" w:rsidRDefault="00A378AD" w:rsidP="00035E53">
            <w:pPr>
              <w:rPr>
                <w:rFonts w:ascii="標楷體" w:eastAsia="標楷體" w:hAnsi="標楷體"/>
                <w:sz w:val="22"/>
              </w:rPr>
            </w:pPr>
            <w:r w:rsidRPr="00885FE6">
              <w:rPr>
                <w:rFonts w:ascii="標楷體" w:eastAsia="標楷體" w:hAnsi="標楷體" w:hint="eastAsia"/>
                <w:iCs/>
                <w:sz w:val="22"/>
              </w:rPr>
              <w:t>課程計畫公告位置</w:t>
            </w:r>
            <w:r w:rsidRPr="00885FE6">
              <w:rPr>
                <w:rFonts w:ascii="標楷體" w:eastAsia="標楷體" w:hAnsi="標楷體"/>
                <w:iCs/>
                <w:sz w:val="22"/>
              </w:rPr>
              <w:t>:(</w:t>
            </w:r>
            <w:r w:rsidRPr="00885FE6">
              <w:rPr>
                <w:rFonts w:ascii="標楷體" w:eastAsia="標楷體" w:hAnsi="標楷體" w:hint="eastAsia"/>
                <w:iCs/>
                <w:sz w:val="22"/>
              </w:rPr>
              <w:t>請填網址</w:t>
            </w:r>
            <w:r w:rsidRPr="00885FE6">
              <w:rPr>
                <w:rFonts w:ascii="標楷體" w:eastAsia="標楷體" w:hAnsi="標楷體"/>
                <w:iCs/>
                <w:sz w:val="22"/>
              </w:rPr>
              <w:t>)</w:t>
            </w:r>
          </w:p>
        </w:tc>
        <w:tc>
          <w:tcPr>
            <w:tcW w:w="1134" w:type="dxa"/>
          </w:tcPr>
          <w:p w:rsidR="00A378AD" w:rsidRPr="00885FE6" w:rsidRDefault="00A378AD" w:rsidP="00035E53">
            <w:pPr>
              <w:ind w:left="484"/>
              <w:rPr>
                <w:rFonts w:ascii="標楷體" w:eastAsia="標楷體" w:hAnsi="標楷體"/>
              </w:rPr>
            </w:pPr>
          </w:p>
        </w:tc>
        <w:tc>
          <w:tcPr>
            <w:tcW w:w="1134" w:type="dxa"/>
          </w:tcPr>
          <w:p w:rsidR="00A378AD" w:rsidRPr="00885FE6" w:rsidRDefault="00A378AD" w:rsidP="00035E53">
            <w:pPr>
              <w:ind w:left="484"/>
              <w:rPr>
                <w:rFonts w:ascii="標楷體" w:eastAsia="標楷體" w:hAnsi="標楷體"/>
              </w:rPr>
            </w:pPr>
          </w:p>
        </w:tc>
        <w:tc>
          <w:tcPr>
            <w:tcW w:w="1842" w:type="dxa"/>
          </w:tcPr>
          <w:p w:rsidR="00A378AD" w:rsidRPr="00885FE6" w:rsidRDefault="00A378AD" w:rsidP="00035E53">
            <w:pPr>
              <w:ind w:leftChars="17" w:left="41" w:rightChars="12" w:right="29"/>
              <w:jc w:val="both"/>
              <w:rPr>
                <w:rFonts w:ascii="標楷體" w:eastAsia="標楷體" w:hAnsi="標楷體"/>
                <w:sz w:val="22"/>
              </w:rPr>
            </w:pPr>
            <w:r w:rsidRPr="00885FE6">
              <w:rPr>
                <w:rFonts w:ascii="標楷體" w:eastAsia="標楷體" w:hAnsi="標楷體" w:hint="eastAsia"/>
                <w:sz w:val="22"/>
              </w:rPr>
              <w:t>國民中小學教學正常化實施要點」第</w:t>
            </w:r>
            <w:r w:rsidRPr="00885FE6">
              <w:rPr>
                <w:rFonts w:ascii="標楷體" w:eastAsia="標楷體" w:hAnsi="標楷體"/>
                <w:sz w:val="22"/>
              </w:rPr>
              <w:t>4</w:t>
            </w:r>
            <w:r w:rsidRPr="00885FE6">
              <w:rPr>
                <w:rFonts w:ascii="標楷體" w:eastAsia="標楷體" w:hAnsi="標楷體" w:hint="eastAsia"/>
                <w:sz w:val="22"/>
              </w:rPr>
              <w:t>點第</w:t>
            </w:r>
            <w:r w:rsidRPr="00885FE6">
              <w:rPr>
                <w:rFonts w:ascii="標楷體" w:eastAsia="標楷體" w:hAnsi="標楷體"/>
                <w:sz w:val="22"/>
              </w:rPr>
              <w:t>2</w:t>
            </w:r>
            <w:r w:rsidRPr="00885FE6">
              <w:rPr>
                <w:rFonts w:ascii="標楷體" w:eastAsia="標楷體" w:hAnsi="標楷體" w:hint="eastAsia"/>
                <w:sz w:val="22"/>
              </w:rPr>
              <w:t>款第</w:t>
            </w:r>
            <w:r w:rsidRPr="00885FE6">
              <w:rPr>
                <w:rFonts w:ascii="標楷體" w:eastAsia="標楷體" w:hAnsi="標楷體"/>
                <w:sz w:val="22"/>
              </w:rPr>
              <w:t>2</w:t>
            </w:r>
            <w:r w:rsidRPr="00885FE6">
              <w:rPr>
                <w:rFonts w:ascii="標楷體" w:eastAsia="標楷體" w:hAnsi="標楷體" w:hint="eastAsia"/>
                <w:sz w:val="22"/>
              </w:rPr>
              <w:t>目之</w:t>
            </w:r>
            <w:r w:rsidRPr="00885FE6">
              <w:rPr>
                <w:rFonts w:ascii="標楷體" w:eastAsia="標楷體" w:hAnsi="標楷體"/>
                <w:sz w:val="22"/>
              </w:rPr>
              <w:t>(1)</w:t>
            </w:r>
          </w:p>
        </w:tc>
      </w:tr>
      <w:tr w:rsidR="00A378AD" w:rsidRPr="00885FE6" w:rsidTr="00035E53">
        <w:trPr>
          <w:trHeight w:val="383"/>
          <w:jc w:val="center"/>
        </w:trPr>
        <w:tc>
          <w:tcPr>
            <w:tcW w:w="3964" w:type="dxa"/>
            <w:vMerge w:val="restart"/>
            <w:vAlign w:val="center"/>
          </w:tcPr>
          <w:p w:rsidR="00A378AD" w:rsidRPr="00885FE6" w:rsidRDefault="00A378AD" w:rsidP="00035E53">
            <w:pPr>
              <w:ind w:leftChars="10" w:left="259" w:hangingChars="115" w:hanging="235"/>
              <w:jc w:val="both"/>
              <w:rPr>
                <w:rFonts w:ascii="標楷體" w:eastAsia="標楷體" w:hAnsi="標楷體"/>
                <w:iCs/>
                <w:sz w:val="22"/>
              </w:rPr>
            </w:pPr>
            <w:r w:rsidRPr="00885FE6">
              <w:rPr>
                <w:rFonts w:ascii="標楷體" w:eastAsia="標楷體" w:hAnsi="標楷體"/>
                <w:spacing w:val="-8"/>
                <w:sz w:val="22"/>
              </w:rPr>
              <w:t>6.</w:t>
            </w:r>
            <w:r w:rsidRPr="00885FE6">
              <w:rPr>
                <w:rFonts w:ascii="標楷體" w:eastAsia="標楷體" w:hAnsi="標楷體" w:hint="eastAsia"/>
                <w:spacing w:val="-8"/>
                <w:sz w:val="22"/>
              </w:rPr>
              <w:t>學校辦理課後輔導、寒暑假學藝活動及</w:t>
            </w:r>
            <w:r w:rsidRPr="00885FE6">
              <w:rPr>
                <w:rFonts w:ascii="標楷體" w:eastAsia="標楷體" w:hAnsi="標楷體" w:hint="eastAsia"/>
                <w:spacing w:val="-8"/>
                <w:sz w:val="22"/>
              </w:rPr>
              <w:lastRenderedPageBreak/>
              <w:t>留校自習，能以自由參加為原則，參加意願調查通知，能有同意參加及不同意參加的勾選欄位，且不必敘明理由。</w:t>
            </w:r>
          </w:p>
        </w:tc>
        <w:tc>
          <w:tcPr>
            <w:tcW w:w="2694" w:type="dxa"/>
            <w:vMerge w:val="restart"/>
            <w:vAlign w:val="center"/>
          </w:tcPr>
          <w:p w:rsidR="00A378AD" w:rsidRPr="00885FE6" w:rsidRDefault="00A378AD" w:rsidP="00797673">
            <w:pPr>
              <w:numPr>
                <w:ilvl w:val="0"/>
                <w:numId w:val="22"/>
              </w:numPr>
              <w:ind w:leftChars="7" w:left="279" w:hangingChars="119" w:hanging="262"/>
              <w:jc w:val="both"/>
              <w:rPr>
                <w:rFonts w:ascii="標楷體" w:eastAsia="標楷體" w:hAnsi="標楷體"/>
                <w:sz w:val="22"/>
                <w:lang w:eastAsia="zh-HK"/>
              </w:rPr>
            </w:pPr>
            <w:r w:rsidRPr="00885FE6">
              <w:rPr>
                <w:rFonts w:ascii="標楷體" w:eastAsia="標楷體" w:hAnsi="標楷體" w:hint="eastAsia"/>
                <w:sz w:val="22"/>
              </w:rPr>
              <w:lastRenderedPageBreak/>
              <w:t>課後輔導、寒假、暑假</w:t>
            </w:r>
            <w:r w:rsidRPr="00885FE6">
              <w:rPr>
                <w:rFonts w:ascii="標楷體" w:eastAsia="標楷體" w:hAnsi="標楷體" w:hint="eastAsia"/>
                <w:sz w:val="22"/>
              </w:rPr>
              <w:lastRenderedPageBreak/>
              <w:t>學藝活動實施計</w:t>
            </w:r>
            <w:r w:rsidRPr="00885FE6">
              <w:rPr>
                <w:rFonts w:ascii="標楷體" w:eastAsia="標楷體" w:hAnsi="標楷體" w:hint="eastAsia"/>
                <w:sz w:val="22"/>
                <w:lang w:eastAsia="zh-HK"/>
              </w:rPr>
              <w:t>畫</w:t>
            </w:r>
            <w:r w:rsidRPr="00885FE6">
              <w:rPr>
                <w:rFonts w:ascii="標楷體" w:eastAsia="標楷體" w:hAnsi="標楷體"/>
                <w:sz w:val="22"/>
              </w:rPr>
              <w:t>(</w:t>
            </w:r>
            <w:r w:rsidRPr="00885FE6">
              <w:rPr>
                <w:rFonts w:ascii="標楷體" w:eastAsia="標楷體" w:hAnsi="標楷體" w:hint="eastAsia"/>
                <w:sz w:val="22"/>
                <w:lang w:eastAsia="zh-HK"/>
              </w:rPr>
              <w:t>實施課程表</w:t>
            </w:r>
            <w:r w:rsidRPr="00885FE6">
              <w:rPr>
                <w:rFonts w:ascii="標楷體" w:eastAsia="標楷體" w:hAnsi="標楷體"/>
                <w:sz w:val="22"/>
              </w:rPr>
              <w:t>)</w:t>
            </w:r>
            <w:r w:rsidRPr="00885FE6">
              <w:rPr>
                <w:rFonts w:ascii="標楷體" w:eastAsia="標楷體" w:hAnsi="標楷體" w:hint="eastAsia"/>
                <w:sz w:val="22"/>
              </w:rPr>
              <w:t>。</w:t>
            </w:r>
          </w:p>
          <w:p w:rsidR="00A378AD" w:rsidRPr="00885FE6" w:rsidRDefault="00A378AD" w:rsidP="00797673">
            <w:pPr>
              <w:numPr>
                <w:ilvl w:val="0"/>
                <w:numId w:val="22"/>
              </w:numPr>
              <w:ind w:leftChars="7" w:left="279" w:hangingChars="119" w:hanging="262"/>
              <w:jc w:val="both"/>
              <w:rPr>
                <w:rFonts w:ascii="標楷體" w:eastAsia="標楷體" w:hAnsi="標楷體"/>
                <w:sz w:val="22"/>
                <w:lang w:eastAsia="zh-HK"/>
              </w:rPr>
            </w:pPr>
            <w:r w:rsidRPr="00885FE6">
              <w:rPr>
                <w:rFonts w:ascii="標楷體" w:eastAsia="標楷體" w:hAnsi="標楷體" w:hint="eastAsia"/>
                <w:sz w:val="22"/>
              </w:rPr>
              <w:t>課後輔導、寒暑學藝活動及留校自習家長同意書</w:t>
            </w:r>
            <w:r w:rsidRPr="00885FE6">
              <w:rPr>
                <w:rFonts w:ascii="標楷體" w:eastAsia="標楷體" w:hAnsi="標楷體"/>
                <w:sz w:val="22"/>
              </w:rPr>
              <w:t>(</w:t>
            </w:r>
            <w:r w:rsidRPr="00885FE6">
              <w:rPr>
                <w:rFonts w:ascii="標楷體" w:eastAsia="標楷體" w:hAnsi="標楷體" w:hint="eastAsia"/>
                <w:sz w:val="22"/>
              </w:rPr>
              <w:t>空白表單</w:t>
            </w:r>
            <w:r w:rsidRPr="00885FE6">
              <w:rPr>
                <w:rFonts w:ascii="標楷體" w:eastAsia="標楷體" w:hAnsi="標楷體"/>
                <w:sz w:val="22"/>
              </w:rPr>
              <w:t>)</w:t>
            </w:r>
            <w:r w:rsidRPr="00885FE6">
              <w:rPr>
                <w:rFonts w:ascii="標楷體" w:eastAsia="標楷體" w:hAnsi="標楷體" w:hint="eastAsia"/>
                <w:sz w:val="22"/>
              </w:rPr>
              <w:t>。</w:t>
            </w:r>
          </w:p>
        </w:tc>
        <w:tc>
          <w:tcPr>
            <w:tcW w:w="1134" w:type="dxa"/>
          </w:tcPr>
          <w:p w:rsidR="00A378AD" w:rsidRPr="00885FE6" w:rsidRDefault="00A378AD" w:rsidP="00035E53">
            <w:pPr>
              <w:rPr>
                <w:rFonts w:ascii="標楷體" w:eastAsia="標楷體" w:hAnsi="標楷體"/>
              </w:rPr>
            </w:pPr>
          </w:p>
        </w:tc>
        <w:tc>
          <w:tcPr>
            <w:tcW w:w="1134" w:type="dxa"/>
          </w:tcPr>
          <w:p w:rsidR="00A378AD" w:rsidRPr="00885FE6" w:rsidRDefault="00A378AD" w:rsidP="00035E53">
            <w:pPr>
              <w:rPr>
                <w:rFonts w:ascii="標楷體" w:eastAsia="標楷體" w:hAnsi="標楷體"/>
              </w:rPr>
            </w:pPr>
          </w:p>
        </w:tc>
        <w:tc>
          <w:tcPr>
            <w:tcW w:w="1842" w:type="dxa"/>
            <w:vMerge w:val="restart"/>
          </w:tcPr>
          <w:p w:rsidR="00A378AD" w:rsidRPr="00885FE6" w:rsidRDefault="00A378AD" w:rsidP="00035E53">
            <w:pPr>
              <w:ind w:leftChars="17" w:left="41" w:rightChars="12" w:right="29"/>
              <w:jc w:val="both"/>
              <w:rPr>
                <w:rFonts w:ascii="標楷體" w:eastAsia="標楷體" w:hAnsi="標楷體"/>
                <w:sz w:val="22"/>
              </w:rPr>
            </w:pPr>
            <w:r w:rsidRPr="00885FE6">
              <w:rPr>
                <w:rFonts w:ascii="標楷體" w:eastAsia="標楷體" w:hAnsi="標楷體" w:hint="eastAsia"/>
                <w:sz w:val="22"/>
              </w:rPr>
              <w:t>國民中小學教學</w:t>
            </w:r>
            <w:r w:rsidRPr="00885FE6">
              <w:rPr>
                <w:rFonts w:ascii="標楷體" w:eastAsia="標楷體" w:hAnsi="標楷體" w:hint="eastAsia"/>
                <w:sz w:val="22"/>
              </w:rPr>
              <w:lastRenderedPageBreak/>
              <w:t>正常化實施要點」第</w:t>
            </w:r>
            <w:r w:rsidRPr="00885FE6">
              <w:rPr>
                <w:rFonts w:ascii="標楷體" w:eastAsia="標楷體" w:hAnsi="標楷體"/>
                <w:sz w:val="22"/>
              </w:rPr>
              <w:t>4</w:t>
            </w:r>
            <w:r w:rsidRPr="00885FE6">
              <w:rPr>
                <w:rFonts w:ascii="標楷體" w:eastAsia="標楷體" w:hAnsi="標楷體" w:hint="eastAsia"/>
                <w:sz w:val="22"/>
              </w:rPr>
              <w:t>點第</w:t>
            </w:r>
            <w:r w:rsidRPr="00885FE6">
              <w:rPr>
                <w:rFonts w:ascii="標楷體" w:eastAsia="標楷體" w:hAnsi="標楷體"/>
                <w:sz w:val="22"/>
              </w:rPr>
              <w:t>2</w:t>
            </w:r>
            <w:r w:rsidRPr="00885FE6">
              <w:rPr>
                <w:rFonts w:ascii="標楷體" w:eastAsia="標楷體" w:hAnsi="標楷體" w:hint="eastAsia"/>
                <w:sz w:val="22"/>
              </w:rPr>
              <w:t>款第</w:t>
            </w:r>
            <w:r w:rsidRPr="00885FE6">
              <w:rPr>
                <w:rFonts w:ascii="標楷體" w:eastAsia="標楷體" w:hAnsi="標楷體"/>
                <w:sz w:val="22"/>
              </w:rPr>
              <w:t>2</w:t>
            </w:r>
            <w:r w:rsidRPr="00885FE6">
              <w:rPr>
                <w:rFonts w:ascii="標楷體" w:eastAsia="標楷體" w:hAnsi="標楷體" w:hint="eastAsia"/>
                <w:sz w:val="22"/>
              </w:rPr>
              <w:t>目之（</w:t>
            </w:r>
            <w:r w:rsidRPr="00885FE6">
              <w:rPr>
                <w:rFonts w:ascii="標楷體" w:eastAsia="標楷體" w:hAnsi="標楷體"/>
                <w:sz w:val="22"/>
              </w:rPr>
              <w:t>3</w:t>
            </w:r>
            <w:r w:rsidRPr="00885FE6">
              <w:rPr>
                <w:rFonts w:ascii="標楷體" w:eastAsia="標楷體" w:hAnsi="標楷體" w:hint="eastAsia"/>
                <w:sz w:val="22"/>
              </w:rPr>
              <w:t>）及</w:t>
            </w:r>
            <w:r w:rsidRPr="00885FE6">
              <w:rPr>
                <w:rFonts w:ascii="標楷體" w:eastAsia="標楷體" w:hAnsi="標楷體"/>
                <w:sz w:val="22"/>
              </w:rPr>
              <w:t>(4)</w:t>
            </w:r>
          </w:p>
        </w:tc>
      </w:tr>
      <w:tr w:rsidR="00A378AD" w:rsidRPr="00885FE6" w:rsidTr="00035E53">
        <w:trPr>
          <w:trHeight w:val="1241"/>
          <w:jc w:val="center"/>
        </w:trPr>
        <w:tc>
          <w:tcPr>
            <w:tcW w:w="3964" w:type="dxa"/>
            <w:vMerge/>
            <w:vAlign w:val="center"/>
          </w:tcPr>
          <w:p w:rsidR="00A378AD" w:rsidRPr="00885FE6" w:rsidRDefault="00A378AD" w:rsidP="00035E53">
            <w:pPr>
              <w:ind w:leftChars="10" w:left="259" w:hangingChars="115" w:hanging="235"/>
              <w:jc w:val="both"/>
              <w:rPr>
                <w:rFonts w:ascii="標楷體" w:eastAsia="標楷體" w:hAnsi="標楷體"/>
                <w:spacing w:val="-8"/>
                <w:sz w:val="22"/>
              </w:rPr>
            </w:pPr>
          </w:p>
        </w:tc>
        <w:tc>
          <w:tcPr>
            <w:tcW w:w="2694" w:type="dxa"/>
            <w:vMerge/>
            <w:vAlign w:val="center"/>
          </w:tcPr>
          <w:p w:rsidR="00A378AD" w:rsidRPr="00885FE6" w:rsidRDefault="00A378AD" w:rsidP="00797673">
            <w:pPr>
              <w:numPr>
                <w:ilvl w:val="0"/>
                <w:numId w:val="22"/>
              </w:numPr>
              <w:ind w:leftChars="7" w:left="279" w:hangingChars="119" w:hanging="262"/>
              <w:jc w:val="both"/>
              <w:rPr>
                <w:rFonts w:ascii="標楷體" w:eastAsia="標楷體" w:hAnsi="標楷體"/>
                <w:sz w:val="22"/>
              </w:rPr>
            </w:pPr>
          </w:p>
        </w:tc>
        <w:tc>
          <w:tcPr>
            <w:tcW w:w="1134" w:type="dxa"/>
          </w:tcPr>
          <w:p w:rsidR="00A378AD" w:rsidRPr="00885FE6" w:rsidRDefault="00A378AD" w:rsidP="00035E53">
            <w:pPr>
              <w:rPr>
                <w:rFonts w:ascii="標楷體" w:eastAsia="標楷體" w:hAnsi="標楷體"/>
              </w:rPr>
            </w:pPr>
          </w:p>
        </w:tc>
        <w:tc>
          <w:tcPr>
            <w:tcW w:w="1134" w:type="dxa"/>
          </w:tcPr>
          <w:p w:rsidR="00A378AD" w:rsidRPr="00885FE6" w:rsidRDefault="00A378AD" w:rsidP="00035E53">
            <w:pPr>
              <w:rPr>
                <w:rFonts w:ascii="標楷體" w:eastAsia="標楷體" w:hAnsi="標楷體"/>
              </w:rPr>
            </w:pPr>
          </w:p>
        </w:tc>
        <w:tc>
          <w:tcPr>
            <w:tcW w:w="1842" w:type="dxa"/>
            <w:vMerge/>
          </w:tcPr>
          <w:p w:rsidR="00A378AD" w:rsidRPr="00885FE6" w:rsidRDefault="00A378AD" w:rsidP="00035E53">
            <w:pPr>
              <w:ind w:leftChars="17" w:left="41" w:rightChars="12" w:right="29"/>
              <w:jc w:val="both"/>
              <w:rPr>
                <w:rFonts w:ascii="標楷體" w:eastAsia="標楷體" w:hAnsi="標楷體"/>
                <w:sz w:val="22"/>
              </w:rPr>
            </w:pPr>
          </w:p>
        </w:tc>
      </w:tr>
      <w:tr w:rsidR="00A378AD" w:rsidRPr="00885FE6" w:rsidTr="00035E53">
        <w:trPr>
          <w:trHeight w:val="182"/>
          <w:jc w:val="center"/>
        </w:trPr>
        <w:tc>
          <w:tcPr>
            <w:tcW w:w="3964" w:type="dxa"/>
            <w:vAlign w:val="center"/>
          </w:tcPr>
          <w:p w:rsidR="00A378AD" w:rsidRPr="00885FE6" w:rsidRDefault="00A378AD" w:rsidP="00035E53">
            <w:pPr>
              <w:widowControl/>
              <w:ind w:leftChars="10" w:left="277" w:hangingChars="115" w:hanging="253"/>
              <w:jc w:val="both"/>
              <w:rPr>
                <w:rFonts w:ascii="標楷體" w:eastAsia="標楷體" w:hAnsi="標楷體"/>
                <w:sz w:val="22"/>
              </w:rPr>
            </w:pPr>
            <w:r w:rsidRPr="00885FE6">
              <w:rPr>
                <w:rFonts w:ascii="標楷體" w:eastAsia="標楷體" w:hAnsi="標楷體"/>
                <w:sz w:val="22"/>
              </w:rPr>
              <w:t>7.</w:t>
            </w:r>
            <w:r w:rsidRPr="00885FE6">
              <w:rPr>
                <w:rFonts w:ascii="標楷體" w:eastAsia="標楷體" w:hAnsi="標楷體" w:hint="eastAsia"/>
                <w:sz w:val="22"/>
              </w:rPr>
              <w:t>課後輔導授課時間每日不超過下午</w:t>
            </w:r>
            <w:r w:rsidRPr="00885FE6">
              <w:rPr>
                <w:rFonts w:ascii="標楷體" w:eastAsia="標楷體" w:hAnsi="標楷體"/>
                <w:sz w:val="22"/>
              </w:rPr>
              <w:t>5</w:t>
            </w:r>
            <w:r w:rsidRPr="00885FE6">
              <w:rPr>
                <w:rFonts w:ascii="標楷體" w:eastAsia="標楷體" w:hAnsi="標楷體" w:hint="eastAsia"/>
                <w:sz w:val="22"/>
              </w:rPr>
              <w:t>時</w:t>
            </w:r>
            <w:r w:rsidRPr="00885FE6">
              <w:rPr>
                <w:rFonts w:ascii="標楷體" w:eastAsia="標楷體" w:hAnsi="標楷體"/>
                <w:sz w:val="22"/>
              </w:rPr>
              <w:t>30</w:t>
            </w:r>
            <w:r w:rsidRPr="00885FE6">
              <w:rPr>
                <w:rFonts w:ascii="標楷體" w:eastAsia="標楷體" w:hAnsi="標楷體" w:hint="eastAsia"/>
                <w:sz w:val="22"/>
              </w:rPr>
              <w:t>分，且未於週末或節日辦理。</w:t>
            </w:r>
          </w:p>
        </w:tc>
        <w:tc>
          <w:tcPr>
            <w:tcW w:w="2694" w:type="dxa"/>
            <w:vMerge/>
            <w:vAlign w:val="center"/>
          </w:tcPr>
          <w:p w:rsidR="00A378AD" w:rsidRPr="00885FE6" w:rsidRDefault="00A378AD" w:rsidP="00797673">
            <w:pPr>
              <w:numPr>
                <w:ilvl w:val="0"/>
                <w:numId w:val="22"/>
              </w:numPr>
              <w:ind w:leftChars="7" w:left="279" w:hangingChars="119" w:hanging="262"/>
              <w:jc w:val="both"/>
              <w:rPr>
                <w:rFonts w:ascii="標楷體" w:eastAsia="標楷體" w:hAnsi="標楷體"/>
                <w:sz w:val="22"/>
              </w:rPr>
            </w:pPr>
          </w:p>
        </w:tc>
        <w:tc>
          <w:tcPr>
            <w:tcW w:w="1134" w:type="dxa"/>
          </w:tcPr>
          <w:p w:rsidR="00A378AD" w:rsidRPr="00885FE6" w:rsidRDefault="00A378AD" w:rsidP="00035E53">
            <w:pPr>
              <w:rPr>
                <w:rFonts w:ascii="標楷體" w:eastAsia="標楷體" w:hAnsi="標楷體"/>
              </w:rPr>
            </w:pPr>
          </w:p>
        </w:tc>
        <w:tc>
          <w:tcPr>
            <w:tcW w:w="1134" w:type="dxa"/>
          </w:tcPr>
          <w:p w:rsidR="00A378AD" w:rsidRPr="00885FE6" w:rsidRDefault="00A378AD" w:rsidP="00035E53">
            <w:pPr>
              <w:rPr>
                <w:rFonts w:ascii="標楷體" w:eastAsia="標楷體" w:hAnsi="標楷體"/>
              </w:rPr>
            </w:pPr>
          </w:p>
        </w:tc>
        <w:tc>
          <w:tcPr>
            <w:tcW w:w="1842" w:type="dxa"/>
            <w:vMerge/>
          </w:tcPr>
          <w:p w:rsidR="00A378AD" w:rsidRPr="00885FE6" w:rsidRDefault="00A378AD" w:rsidP="00035E53">
            <w:pPr>
              <w:ind w:rightChars="12" w:right="29"/>
              <w:jc w:val="both"/>
              <w:rPr>
                <w:rFonts w:ascii="標楷體" w:eastAsia="標楷體" w:hAnsi="標楷體"/>
                <w:sz w:val="22"/>
              </w:rPr>
            </w:pPr>
          </w:p>
        </w:tc>
      </w:tr>
      <w:tr w:rsidR="00A378AD" w:rsidRPr="00885FE6" w:rsidTr="00035E53">
        <w:trPr>
          <w:trHeight w:val="230"/>
          <w:jc w:val="center"/>
        </w:trPr>
        <w:tc>
          <w:tcPr>
            <w:tcW w:w="3964" w:type="dxa"/>
            <w:vAlign w:val="center"/>
          </w:tcPr>
          <w:p w:rsidR="00A378AD" w:rsidRPr="00885FE6" w:rsidRDefault="00A378AD" w:rsidP="00035E53">
            <w:pPr>
              <w:ind w:leftChars="10" w:left="277" w:hangingChars="115" w:hanging="253"/>
              <w:jc w:val="both"/>
              <w:rPr>
                <w:rFonts w:ascii="標楷體" w:eastAsia="標楷體" w:hAnsi="標楷體"/>
                <w:sz w:val="22"/>
              </w:rPr>
            </w:pPr>
            <w:r w:rsidRPr="00885FE6">
              <w:rPr>
                <w:rFonts w:ascii="標楷體" w:eastAsia="標楷體" w:hAnsi="標楷體"/>
                <w:sz w:val="22"/>
              </w:rPr>
              <w:t>8.</w:t>
            </w:r>
            <w:r w:rsidRPr="00885FE6">
              <w:rPr>
                <w:rFonts w:ascii="標楷體" w:eastAsia="標楷體" w:hAnsi="標楷體" w:hint="eastAsia"/>
                <w:sz w:val="22"/>
              </w:rPr>
              <w:t>寒暑假學藝活動能於週一至週五上午辦理。</w:t>
            </w:r>
          </w:p>
        </w:tc>
        <w:tc>
          <w:tcPr>
            <w:tcW w:w="2694" w:type="dxa"/>
            <w:vMerge/>
            <w:vAlign w:val="center"/>
          </w:tcPr>
          <w:p w:rsidR="00A378AD" w:rsidRPr="00885FE6" w:rsidRDefault="00A378AD" w:rsidP="00797673">
            <w:pPr>
              <w:numPr>
                <w:ilvl w:val="0"/>
                <w:numId w:val="22"/>
              </w:numPr>
              <w:ind w:leftChars="7" w:left="279" w:hangingChars="119" w:hanging="262"/>
              <w:jc w:val="both"/>
              <w:rPr>
                <w:rFonts w:ascii="標楷體" w:eastAsia="標楷體" w:hAnsi="標楷體"/>
                <w:sz w:val="22"/>
              </w:rPr>
            </w:pPr>
          </w:p>
        </w:tc>
        <w:tc>
          <w:tcPr>
            <w:tcW w:w="1134" w:type="dxa"/>
          </w:tcPr>
          <w:p w:rsidR="00A378AD" w:rsidRPr="00885FE6" w:rsidRDefault="00A378AD" w:rsidP="00035E53">
            <w:pPr>
              <w:jc w:val="both"/>
              <w:rPr>
                <w:rFonts w:ascii="標楷體" w:eastAsia="標楷體" w:hAnsi="標楷體"/>
              </w:rPr>
            </w:pPr>
          </w:p>
        </w:tc>
        <w:tc>
          <w:tcPr>
            <w:tcW w:w="1134" w:type="dxa"/>
          </w:tcPr>
          <w:p w:rsidR="00A378AD" w:rsidRPr="00885FE6" w:rsidRDefault="00A378AD" w:rsidP="00035E53">
            <w:pPr>
              <w:jc w:val="both"/>
              <w:rPr>
                <w:rFonts w:ascii="標楷體" w:eastAsia="標楷體" w:hAnsi="標楷體"/>
              </w:rPr>
            </w:pPr>
          </w:p>
        </w:tc>
        <w:tc>
          <w:tcPr>
            <w:tcW w:w="1842" w:type="dxa"/>
            <w:vMerge/>
          </w:tcPr>
          <w:p w:rsidR="00A378AD" w:rsidRPr="00885FE6" w:rsidRDefault="00A378AD" w:rsidP="00035E53">
            <w:pPr>
              <w:ind w:rightChars="12" w:right="29"/>
              <w:jc w:val="both"/>
              <w:rPr>
                <w:rFonts w:ascii="標楷體" w:eastAsia="標楷體" w:hAnsi="標楷體"/>
                <w:sz w:val="22"/>
              </w:rPr>
            </w:pPr>
          </w:p>
        </w:tc>
      </w:tr>
      <w:tr w:rsidR="00A378AD" w:rsidRPr="00885FE6" w:rsidTr="00035E53">
        <w:trPr>
          <w:trHeight w:val="784"/>
          <w:jc w:val="center"/>
        </w:trPr>
        <w:tc>
          <w:tcPr>
            <w:tcW w:w="3964" w:type="dxa"/>
            <w:vAlign w:val="center"/>
          </w:tcPr>
          <w:p w:rsidR="00A378AD" w:rsidRPr="00885FE6" w:rsidRDefault="00A378AD" w:rsidP="00035E53">
            <w:pPr>
              <w:ind w:leftChars="10" w:left="277" w:hangingChars="115" w:hanging="253"/>
              <w:jc w:val="both"/>
              <w:rPr>
                <w:rFonts w:ascii="標楷體" w:eastAsia="標楷體" w:hAnsi="標楷體"/>
                <w:sz w:val="22"/>
              </w:rPr>
            </w:pPr>
            <w:r w:rsidRPr="00885FE6">
              <w:rPr>
                <w:rFonts w:ascii="標楷體" w:eastAsia="標楷體" w:hAnsi="標楷體"/>
                <w:sz w:val="22"/>
              </w:rPr>
              <w:t>9.</w:t>
            </w:r>
            <w:r w:rsidRPr="00885FE6">
              <w:rPr>
                <w:rFonts w:ascii="標楷體" w:eastAsia="標楷體" w:hAnsi="標楷體" w:hint="eastAsia"/>
                <w:sz w:val="22"/>
              </w:rPr>
              <w:t>學校能宣導課後輔導及寒暑假學藝活動的課程內容以複習為主，不得教授新進度。</w:t>
            </w:r>
          </w:p>
        </w:tc>
        <w:tc>
          <w:tcPr>
            <w:tcW w:w="2694" w:type="dxa"/>
            <w:vMerge/>
            <w:vAlign w:val="center"/>
          </w:tcPr>
          <w:p w:rsidR="00A378AD" w:rsidRPr="00885FE6" w:rsidRDefault="00A378AD" w:rsidP="00035E53">
            <w:pPr>
              <w:jc w:val="both"/>
              <w:rPr>
                <w:rFonts w:ascii="標楷體" w:eastAsia="標楷體" w:hAnsi="標楷體"/>
                <w:sz w:val="22"/>
              </w:rPr>
            </w:pPr>
          </w:p>
        </w:tc>
        <w:tc>
          <w:tcPr>
            <w:tcW w:w="1134" w:type="dxa"/>
          </w:tcPr>
          <w:p w:rsidR="00A378AD" w:rsidRPr="00885FE6" w:rsidRDefault="00A378AD" w:rsidP="00035E53">
            <w:pPr>
              <w:ind w:left="480"/>
              <w:jc w:val="both"/>
              <w:rPr>
                <w:rFonts w:ascii="標楷體" w:eastAsia="標楷體" w:hAnsi="標楷體"/>
              </w:rPr>
            </w:pPr>
          </w:p>
        </w:tc>
        <w:tc>
          <w:tcPr>
            <w:tcW w:w="1134" w:type="dxa"/>
          </w:tcPr>
          <w:p w:rsidR="00A378AD" w:rsidRPr="00885FE6" w:rsidRDefault="00A378AD" w:rsidP="00035E53">
            <w:pPr>
              <w:ind w:left="480"/>
              <w:jc w:val="both"/>
              <w:rPr>
                <w:rFonts w:ascii="標楷體" w:eastAsia="標楷體" w:hAnsi="標楷體"/>
              </w:rPr>
            </w:pPr>
          </w:p>
        </w:tc>
        <w:tc>
          <w:tcPr>
            <w:tcW w:w="1842" w:type="dxa"/>
            <w:vMerge/>
          </w:tcPr>
          <w:p w:rsidR="00A378AD" w:rsidRPr="00885FE6" w:rsidRDefault="00A378AD" w:rsidP="00035E53">
            <w:pPr>
              <w:ind w:left="480" w:rightChars="12" w:right="29"/>
              <w:jc w:val="both"/>
              <w:rPr>
                <w:rFonts w:ascii="標楷體" w:eastAsia="標楷體" w:hAnsi="標楷體"/>
                <w:sz w:val="22"/>
              </w:rPr>
            </w:pPr>
          </w:p>
        </w:tc>
      </w:tr>
      <w:tr w:rsidR="00A378AD" w:rsidRPr="00885FE6" w:rsidTr="00035E53">
        <w:trPr>
          <w:trHeight w:val="506"/>
          <w:jc w:val="center"/>
        </w:trPr>
        <w:tc>
          <w:tcPr>
            <w:tcW w:w="3964" w:type="dxa"/>
            <w:vAlign w:val="center"/>
          </w:tcPr>
          <w:p w:rsidR="00A378AD" w:rsidRPr="00885FE6" w:rsidRDefault="00A378AD" w:rsidP="00035E53">
            <w:pPr>
              <w:ind w:leftChars="10" w:left="277" w:hangingChars="115" w:hanging="253"/>
              <w:jc w:val="both"/>
              <w:rPr>
                <w:rFonts w:ascii="標楷體" w:eastAsia="標楷體" w:hAnsi="標楷體"/>
                <w:sz w:val="22"/>
              </w:rPr>
            </w:pPr>
            <w:r w:rsidRPr="00885FE6">
              <w:rPr>
                <w:rFonts w:ascii="標楷體" w:eastAsia="標楷體" w:hAnsi="標楷體"/>
                <w:sz w:val="22"/>
              </w:rPr>
              <w:t>10.</w:t>
            </w:r>
            <w:r w:rsidRPr="00885FE6">
              <w:rPr>
                <w:rFonts w:ascii="標楷體" w:eastAsia="標楷體" w:hAnsi="標楷體" w:hint="eastAsia"/>
                <w:sz w:val="22"/>
              </w:rPr>
              <w:t>辦理留校自習未收費</w:t>
            </w:r>
            <w:r w:rsidRPr="00885FE6">
              <w:rPr>
                <w:rFonts w:ascii="標楷體" w:eastAsia="標楷體" w:hAnsi="標楷體"/>
                <w:sz w:val="22"/>
              </w:rPr>
              <w:t>(</w:t>
            </w:r>
            <w:r w:rsidRPr="00885FE6">
              <w:rPr>
                <w:rFonts w:ascii="標楷體" w:eastAsia="標楷體" w:hAnsi="標楷體" w:hint="eastAsia"/>
                <w:sz w:val="22"/>
              </w:rPr>
              <w:t>不含水電費或代收膳費</w:t>
            </w:r>
            <w:r w:rsidRPr="00885FE6">
              <w:rPr>
                <w:rFonts w:ascii="標楷體" w:eastAsia="標楷體" w:hAnsi="標楷體"/>
                <w:sz w:val="22"/>
              </w:rPr>
              <w:t>)</w:t>
            </w:r>
            <w:r w:rsidRPr="00885FE6">
              <w:rPr>
                <w:rFonts w:ascii="標楷體" w:eastAsia="標楷體" w:hAnsi="標楷體" w:hint="eastAsia"/>
                <w:sz w:val="22"/>
              </w:rPr>
              <w:t>，亦未將自習時間用於上課或考試。</w:t>
            </w:r>
          </w:p>
        </w:tc>
        <w:tc>
          <w:tcPr>
            <w:tcW w:w="2694" w:type="dxa"/>
            <w:vAlign w:val="center"/>
          </w:tcPr>
          <w:p w:rsidR="00A378AD" w:rsidRPr="00885FE6" w:rsidRDefault="00A378AD" w:rsidP="00035E53">
            <w:pPr>
              <w:jc w:val="both"/>
              <w:rPr>
                <w:rFonts w:ascii="標楷體" w:eastAsia="標楷體" w:hAnsi="標楷體"/>
                <w:sz w:val="22"/>
              </w:rPr>
            </w:pPr>
          </w:p>
        </w:tc>
        <w:tc>
          <w:tcPr>
            <w:tcW w:w="1134" w:type="dxa"/>
          </w:tcPr>
          <w:p w:rsidR="00A378AD" w:rsidRPr="00885FE6" w:rsidRDefault="00A378AD" w:rsidP="00035E53">
            <w:pPr>
              <w:ind w:left="480"/>
              <w:jc w:val="both"/>
              <w:rPr>
                <w:rFonts w:ascii="標楷體" w:eastAsia="標楷體" w:hAnsi="標楷體"/>
              </w:rPr>
            </w:pPr>
          </w:p>
        </w:tc>
        <w:tc>
          <w:tcPr>
            <w:tcW w:w="1134" w:type="dxa"/>
          </w:tcPr>
          <w:p w:rsidR="00A378AD" w:rsidRPr="00885FE6" w:rsidRDefault="00A378AD" w:rsidP="00035E53">
            <w:pPr>
              <w:ind w:left="480"/>
              <w:jc w:val="both"/>
              <w:rPr>
                <w:rFonts w:ascii="標楷體" w:eastAsia="標楷體" w:hAnsi="標楷體"/>
              </w:rPr>
            </w:pPr>
          </w:p>
        </w:tc>
        <w:tc>
          <w:tcPr>
            <w:tcW w:w="1842" w:type="dxa"/>
          </w:tcPr>
          <w:p w:rsidR="00A378AD" w:rsidRPr="00885FE6" w:rsidRDefault="00A378AD" w:rsidP="00035E53">
            <w:pPr>
              <w:ind w:left="480" w:rightChars="12" w:right="29"/>
              <w:jc w:val="both"/>
              <w:rPr>
                <w:rFonts w:ascii="標楷體" w:eastAsia="標楷體" w:hAnsi="標楷體"/>
                <w:sz w:val="22"/>
              </w:rPr>
            </w:pPr>
          </w:p>
        </w:tc>
      </w:tr>
      <w:tr w:rsidR="00A378AD" w:rsidRPr="00885FE6" w:rsidTr="00035E53">
        <w:trPr>
          <w:trHeight w:val="563"/>
          <w:jc w:val="center"/>
        </w:trPr>
        <w:tc>
          <w:tcPr>
            <w:tcW w:w="3964" w:type="dxa"/>
            <w:vAlign w:val="center"/>
          </w:tcPr>
          <w:p w:rsidR="00A378AD" w:rsidRPr="00885FE6" w:rsidRDefault="00A378AD" w:rsidP="00035E53">
            <w:pPr>
              <w:ind w:leftChars="10" w:left="277" w:hangingChars="115" w:hanging="253"/>
              <w:jc w:val="both"/>
              <w:rPr>
                <w:rFonts w:ascii="標楷體" w:eastAsia="標楷體" w:hAnsi="標楷體"/>
                <w:sz w:val="22"/>
              </w:rPr>
            </w:pPr>
            <w:r w:rsidRPr="00885FE6">
              <w:rPr>
                <w:rFonts w:ascii="標楷體" w:eastAsia="標楷體" w:hAnsi="標楷體"/>
                <w:sz w:val="22"/>
              </w:rPr>
              <w:t>11.</w:t>
            </w:r>
            <w:r w:rsidRPr="00885FE6">
              <w:rPr>
                <w:rFonts w:ascii="標楷體" w:eastAsia="標楷體" w:hAnsi="標楷體" w:hint="eastAsia"/>
                <w:sz w:val="22"/>
              </w:rPr>
              <w:t>學校能建立定期評量命審題制度，訂定命題及審題規範。</w:t>
            </w:r>
          </w:p>
        </w:tc>
        <w:tc>
          <w:tcPr>
            <w:tcW w:w="2694" w:type="dxa"/>
            <w:vMerge w:val="restart"/>
            <w:vAlign w:val="center"/>
          </w:tcPr>
          <w:p w:rsidR="00A378AD" w:rsidRPr="00885FE6" w:rsidRDefault="00A378AD" w:rsidP="00035E53">
            <w:pPr>
              <w:jc w:val="both"/>
              <w:rPr>
                <w:rFonts w:ascii="標楷體" w:eastAsia="標楷體" w:hAnsi="標楷體"/>
                <w:sz w:val="22"/>
              </w:rPr>
            </w:pPr>
            <w:r w:rsidRPr="00885FE6">
              <w:rPr>
                <w:rFonts w:ascii="標楷體" w:eastAsia="標楷體" w:hAnsi="標楷體" w:hint="eastAsia"/>
                <w:spacing w:val="-6"/>
                <w:sz w:val="22"/>
              </w:rPr>
              <w:t>學校訂定實施學生成績評量機制及相關規範</w:t>
            </w:r>
            <w:r w:rsidRPr="00885FE6">
              <w:rPr>
                <w:rFonts w:ascii="標楷體" w:eastAsia="標楷體" w:hAnsi="標楷體"/>
                <w:spacing w:val="-6"/>
                <w:sz w:val="22"/>
              </w:rPr>
              <w:t>(</w:t>
            </w:r>
            <w:r w:rsidRPr="00885FE6">
              <w:rPr>
                <w:rFonts w:ascii="標楷體" w:eastAsia="標楷體" w:hAnsi="標楷體" w:hint="eastAsia"/>
                <w:spacing w:val="-6"/>
                <w:sz w:val="22"/>
              </w:rPr>
              <w:t>能呈現</w:t>
            </w:r>
            <w:r w:rsidRPr="00885FE6">
              <w:rPr>
                <w:rFonts w:ascii="標楷體" w:eastAsia="標楷體" w:hAnsi="標楷體" w:hint="eastAsia"/>
                <w:sz w:val="22"/>
              </w:rPr>
              <w:t>命審題機制及預警措施之流程圖或作業等校內規則</w:t>
            </w:r>
            <w:r w:rsidRPr="00885FE6">
              <w:rPr>
                <w:rFonts w:ascii="標楷體" w:eastAsia="標楷體" w:hAnsi="標楷體"/>
                <w:sz w:val="22"/>
              </w:rPr>
              <w:t>)</w:t>
            </w:r>
          </w:p>
        </w:tc>
        <w:tc>
          <w:tcPr>
            <w:tcW w:w="1134" w:type="dxa"/>
          </w:tcPr>
          <w:p w:rsidR="00A378AD" w:rsidRPr="00885FE6" w:rsidRDefault="00A378AD" w:rsidP="00035E53">
            <w:pPr>
              <w:ind w:left="480"/>
              <w:jc w:val="both"/>
              <w:rPr>
                <w:rFonts w:ascii="標楷體" w:eastAsia="標楷體" w:hAnsi="標楷體"/>
              </w:rPr>
            </w:pPr>
          </w:p>
        </w:tc>
        <w:tc>
          <w:tcPr>
            <w:tcW w:w="1134" w:type="dxa"/>
          </w:tcPr>
          <w:p w:rsidR="00A378AD" w:rsidRPr="00885FE6" w:rsidRDefault="00A378AD" w:rsidP="00035E53">
            <w:pPr>
              <w:ind w:left="480"/>
              <w:jc w:val="both"/>
              <w:rPr>
                <w:rFonts w:ascii="標楷體" w:eastAsia="標楷體" w:hAnsi="標楷體"/>
              </w:rPr>
            </w:pPr>
          </w:p>
        </w:tc>
        <w:tc>
          <w:tcPr>
            <w:tcW w:w="1842" w:type="dxa"/>
          </w:tcPr>
          <w:p w:rsidR="00A378AD" w:rsidRPr="00885FE6" w:rsidRDefault="00A378AD" w:rsidP="00035E53">
            <w:pPr>
              <w:ind w:leftChars="17" w:left="41" w:rightChars="12" w:right="29"/>
              <w:jc w:val="both"/>
              <w:rPr>
                <w:rFonts w:ascii="標楷體" w:eastAsia="標楷體" w:hAnsi="標楷體"/>
                <w:sz w:val="22"/>
              </w:rPr>
            </w:pPr>
            <w:r w:rsidRPr="00885FE6">
              <w:rPr>
                <w:rFonts w:ascii="標楷體" w:eastAsia="標楷體" w:hAnsi="標楷體" w:hint="eastAsia"/>
                <w:sz w:val="22"/>
              </w:rPr>
              <w:t>國民中小學教學正常化實施要點第</w:t>
            </w:r>
            <w:r w:rsidRPr="00885FE6">
              <w:rPr>
                <w:rFonts w:ascii="標楷體" w:eastAsia="標楷體" w:hAnsi="標楷體"/>
                <w:sz w:val="22"/>
              </w:rPr>
              <w:t>4</w:t>
            </w:r>
            <w:r w:rsidRPr="00885FE6">
              <w:rPr>
                <w:rFonts w:ascii="標楷體" w:eastAsia="標楷體" w:hAnsi="標楷體" w:hint="eastAsia"/>
                <w:sz w:val="22"/>
              </w:rPr>
              <w:t>點第</w:t>
            </w:r>
            <w:r w:rsidRPr="00885FE6">
              <w:rPr>
                <w:rFonts w:ascii="標楷體" w:eastAsia="標楷體" w:hAnsi="標楷體"/>
                <w:sz w:val="22"/>
              </w:rPr>
              <w:t>2</w:t>
            </w:r>
            <w:r w:rsidRPr="00885FE6">
              <w:rPr>
                <w:rFonts w:ascii="標楷體" w:eastAsia="標楷體" w:hAnsi="標楷體" w:hint="eastAsia"/>
                <w:sz w:val="22"/>
              </w:rPr>
              <w:t>款第</w:t>
            </w:r>
            <w:r w:rsidRPr="00885FE6">
              <w:rPr>
                <w:rFonts w:ascii="標楷體" w:eastAsia="標楷體" w:hAnsi="標楷體"/>
                <w:sz w:val="22"/>
              </w:rPr>
              <w:t>4</w:t>
            </w:r>
            <w:r w:rsidRPr="00885FE6">
              <w:rPr>
                <w:rFonts w:ascii="標楷體" w:eastAsia="標楷體" w:hAnsi="標楷體" w:hint="eastAsia"/>
                <w:sz w:val="22"/>
              </w:rPr>
              <w:t>目之（</w:t>
            </w:r>
            <w:r w:rsidRPr="00885FE6">
              <w:rPr>
                <w:rFonts w:ascii="標楷體" w:eastAsia="標楷體" w:hAnsi="標楷體"/>
                <w:sz w:val="22"/>
              </w:rPr>
              <w:t>1</w:t>
            </w:r>
            <w:r w:rsidRPr="00885FE6">
              <w:rPr>
                <w:rFonts w:ascii="標楷體" w:eastAsia="標楷體" w:hAnsi="標楷體" w:hint="eastAsia"/>
                <w:sz w:val="22"/>
              </w:rPr>
              <w:t>）</w:t>
            </w:r>
          </w:p>
        </w:tc>
      </w:tr>
      <w:tr w:rsidR="00A378AD" w:rsidRPr="00885FE6" w:rsidTr="00035E53">
        <w:trPr>
          <w:trHeight w:val="895"/>
          <w:jc w:val="center"/>
        </w:trPr>
        <w:tc>
          <w:tcPr>
            <w:tcW w:w="3964" w:type="dxa"/>
            <w:vAlign w:val="center"/>
          </w:tcPr>
          <w:p w:rsidR="00A378AD" w:rsidRPr="00885FE6" w:rsidRDefault="00A378AD" w:rsidP="00035E53">
            <w:pPr>
              <w:ind w:leftChars="10" w:left="277" w:hangingChars="115" w:hanging="253"/>
              <w:jc w:val="both"/>
              <w:rPr>
                <w:rFonts w:ascii="標楷體" w:eastAsia="標楷體" w:hAnsi="標楷體"/>
                <w:sz w:val="22"/>
              </w:rPr>
            </w:pPr>
            <w:r w:rsidRPr="00885FE6">
              <w:rPr>
                <w:rFonts w:ascii="標楷體" w:eastAsia="標楷體" w:hAnsi="標楷體"/>
                <w:sz w:val="22"/>
              </w:rPr>
              <w:t>12.</w:t>
            </w:r>
            <w:r w:rsidRPr="00885FE6">
              <w:rPr>
                <w:rFonts w:ascii="標楷體" w:eastAsia="標楷體" w:hAnsi="標楷體" w:hint="eastAsia"/>
                <w:sz w:val="22"/>
              </w:rPr>
              <w:t>學校對學習狀況需協助或成績評量結果未達及格基準的學生，能通知家長，並訂定並落實預警及輔導措施。</w:t>
            </w:r>
            <w:r w:rsidRPr="00885FE6">
              <w:rPr>
                <w:rFonts w:ascii="標楷體" w:eastAsia="標楷體" w:hAnsi="標楷體"/>
                <w:sz w:val="22"/>
              </w:rPr>
              <w:t xml:space="preserve"> </w:t>
            </w:r>
          </w:p>
        </w:tc>
        <w:tc>
          <w:tcPr>
            <w:tcW w:w="2694" w:type="dxa"/>
            <w:vMerge/>
            <w:vAlign w:val="center"/>
          </w:tcPr>
          <w:p w:rsidR="00A378AD" w:rsidRPr="00885FE6" w:rsidRDefault="00A378AD" w:rsidP="00035E53">
            <w:pPr>
              <w:jc w:val="both"/>
              <w:rPr>
                <w:rFonts w:ascii="標楷體" w:eastAsia="標楷體" w:hAnsi="標楷體"/>
                <w:sz w:val="22"/>
              </w:rPr>
            </w:pPr>
          </w:p>
        </w:tc>
        <w:tc>
          <w:tcPr>
            <w:tcW w:w="1134" w:type="dxa"/>
          </w:tcPr>
          <w:p w:rsidR="00A378AD" w:rsidRPr="00885FE6" w:rsidRDefault="00A378AD" w:rsidP="00035E53">
            <w:pPr>
              <w:ind w:left="480"/>
              <w:jc w:val="both"/>
              <w:rPr>
                <w:rFonts w:ascii="標楷體" w:eastAsia="標楷體" w:hAnsi="標楷體"/>
              </w:rPr>
            </w:pPr>
          </w:p>
        </w:tc>
        <w:tc>
          <w:tcPr>
            <w:tcW w:w="1134" w:type="dxa"/>
          </w:tcPr>
          <w:p w:rsidR="00A378AD" w:rsidRPr="00885FE6" w:rsidRDefault="00A378AD" w:rsidP="00035E53">
            <w:pPr>
              <w:jc w:val="both"/>
              <w:rPr>
                <w:rFonts w:ascii="標楷體" w:eastAsia="標楷體" w:hAnsi="標楷體"/>
              </w:rPr>
            </w:pPr>
          </w:p>
        </w:tc>
        <w:tc>
          <w:tcPr>
            <w:tcW w:w="1842" w:type="dxa"/>
          </w:tcPr>
          <w:p w:rsidR="00A378AD" w:rsidRPr="00885FE6" w:rsidRDefault="00A378AD" w:rsidP="00035E53">
            <w:pPr>
              <w:ind w:leftChars="17" w:left="41" w:rightChars="12" w:right="29"/>
              <w:jc w:val="both"/>
              <w:rPr>
                <w:rFonts w:ascii="標楷體" w:eastAsia="標楷體" w:hAnsi="標楷體"/>
                <w:sz w:val="22"/>
              </w:rPr>
            </w:pPr>
            <w:r w:rsidRPr="00885FE6">
              <w:rPr>
                <w:rFonts w:ascii="標楷體" w:eastAsia="標楷體" w:hAnsi="標楷體" w:hint="eastAsia"/>
                <w:sz w:val="22"/>
              </w:rPr>
              <w:t>國民小學及國民中學學生成績評量準則第</w:t>
            </w:r>
            <w:r w:rsidRPr="00885FE6">
              <w:rPr>
                <w:rFonts w:ascii="標楷體" w:eastAsia="標楷體" w:hAnsi="標楷體"/>
                <w:sz w:val="22"/>
              </w:rPr>
              <w:t>11</w:t>
            </w:r>
            <w:r w:rsidRPr="00885FE6">
              <w:rPr>
                <w:rFonts w:ascii="標楷體" w:eastAsia="標楷體" w:hAnsi="標楷體" w:hint="eastAsia"/>
                <w:sz w:val="22"/>
              </w:rPr>
              <w:t>條</w:t>
            </w:r>
          </w:p>
        </w:tc>
      </w:tr>
      <w:tr w:rsidR="00A378AD" w:rsidRPr="00885FE6" w:rsidTr="00035E53">
        <w:trPr>
          <w:trHeight w:val="287"/>
          <w:jc w:val="center"/>
        </w:trPr>
        <w:tc>
          <w:tcPr>
            <w:tcW w:w="3964" w:type="dxa"/>
            <w:vAlign w:val="center"/>
          </w:tcPr>
          <w:p w:rsidR="00A378AD" w:rsidRPr="00885FE6" w:rsidRDefault="00A378AD" w:rsidP="00035E53">
            <w:pPr>
              <w:ind w:leftChars="10" w:left="254" w:hangingChars="115" w:hanging="230"/>
              <w:jc w:val="both"/>
              <w:rPr>
                <w:rFonts w:ascii="標楷體" w:eastAsia="標楷體" w:hAnsi="標楷體"/>
                <w:sz w:val="22"/>
              </w:rPr>
            </w:pPr>
            <w:r w:rsidRPr="00885FE6">
              <w:rPr>
                <w:rFonts w:ascii="標楷體" w:eastAsia="標楷體" w:hAnsi="標楷體"/>
                <w:spacing w:val="-10"/>
                <w:sz w:val="22"/>
              </w:rPr>
              <w:t>13.</w:t>
            </w:r>
            <w:r w:rsidRPr="00885FE6">
              <w:rPr>
                <w:rFonts w:ascii="標楷體" w:eastAsia="標楷體" w:hAnsi="標楷體" w:hint="eastAsia"/>
                <w:spacing w:val="-10"/>
                <w:sz w:val="22"/>
              </w:rPr>
              <w:t>學校定期評量的紙筆測驗次數，每學期能在</w:t>
            </w:r>
            <w:r w:rsidRPr="00885FE6">
              <w:rPr>
                <w:rFonts w:ascii="標楷體" w:eastAsia="標楷體" w:hAnsi="標楷體"/>
                <w:spacing w:val="-10"/>
                <w:sz w:val="22"/>
              </w:rPr>
              <w:t>3</w:t>
            </w:r>
            <w:r w:rsidRPr="00885FE6">
              <w:rPr>
                <w:rFonts w:ascii="標楷體" w:eastAsia="標楷體" w:hAnsi="標楷體" w:hint="eastAsia"/>
                <w:spacing w:val="-10"/>
                <w:sz w:val="22"/>
              </w:rPr>
              <w:t>次以下。</w:t>
            </w:r>
          </w:p>
        </w:tc>
        <w:tc>
          <w:tcPr>
            <w:tcW w:w="2694" w:type="dxa"/>
            <w:vMerge w:val="restart"/>
            <w:vAlign w:val="center"/>
          </w:tcPr>
          <w:p w:rsidR="00A378AD" w:rsidRPr="00885FE6" w:rsidRDefault="00A378AD" w:rsidP="00035E53">
            <w:pPr>
              <w:jc w:val="both"/>
              <w:rPr>
                <w:rFonts w:ascii="標楷體" w:eastAsia="標楷體" w:hAnsi="標楷體"/>
                <w:sz w:val="22"/>
              </w:rPr>
            </w:pPr>
            <w:r w:rsidRPr="00885FE6">
              <w:rPr>
                <w:rFonts w:ascii="標楷體" w:eastAsia="標楷體" w:hAnsi="標楷體" w:hint="eastAsia"/>
                <w:spacing w:val="-6"/>
                <w:sz w:val="22"/>
              </w:rPr>
              <w:t>該學期行事曆</w:t>
            </w:r>
            <w:r w:rsidRPr="00885FE6">
              <w:rPr>
                <w:rFonts w:ascii="標楷體" w:eastAsia="標楷體" w:hAnsi="標楷體"/>
                <w:spacing w:val="-6"/>
                <w:sz w:val="22"/>
              </w:rPr>
              <w:t>(</w:t>
            </w:r>
            <w:r w:rsidRPr="00885FE6">
              <w:rPr>
                <w:rFonts w:ascii="標楷體" w:eastAsia="標楷體" w:hAnsi="標楷體" w:hint="eastAsia"/>
                <w:spacing w:val="-6"/>
                <w:sz w:val="22"/>
              </w:rPr>
              <w:t>標示定期評量、模擬考舉辦時間</w:t>
            </w:r>
            <w:r w:rsidRPr="00885FE6">
              <w:rPr>
                <w:rFonts w:ascii="標楷體" w:eastAsia="標楷體" w:hAnsi="標楷體"/>
                <w:spacing w:val="-6"/>
                <w:sz w:val="22"/>
              </w:rPr>
              <w:t>)</w:t>
            </w:r>
            <w:r w:rsidRPr="00885FE6">
              <w:rPr>
                <w:rFonts w:ascii="標楷體" w:eastAsia="標楷體" w:hAnsi="標楷體" w:hint="eastAsia"/>
                <w:sz w:val="22"/>
              </w:rPr>
              <w:t>。</w:t>
            </w:r>
          </w:p>
        </w:tc>
        <w:tc>
          <w:tcPr>
            <w:tcW w:w="1134" w:type="dxa"/>
          </w:tcPr>
          <w:p w:rsidR="00A378AD" w:rsidRPr="00885FE6" w:rsidRDefault="00A378AD" w:rsidP="00035E53">
            <w:pPr>
              <w:jc w:val="both"/>
              <w:rPr>
                <w:rFonts w:ascii="標楷體" w:eastAsia="標楷體" w:hAnsi="標楷體"/>
              </w:rPr>
            </w:pPr>
          </w:p>
        </w:tc>
        <w:tc>
          <w:tcPr>
            <w:tcW w:w="1134" w:type="dxa"/>
          </w:tcPr>
          <w:p w:rsidR="00A378AD" w:rsidRPr="00885FE6" w:rsidRDefault="00A378AD" w:rsidP="00035E53">
            <w:pPr>
              <w:jc w:val="both"/>
              <w:rPr>
                <w:rFonts w:ascii="標楷體" w:eastAsia="標楷體" w:hAnsi="標楷體"/>
              </w:rPr>
            </w:pPr>
          </w:p>
        </w:tc>
        <w:tc>
          <w:tcPr>
            <w:tcW w:w="1842" w:type="dxa"/>
          </w:tcPr>
          <w:p w:rsidR="00A378AD" w:rsidRPr="00885FE6" w:rsidRDefault="00A378AD" w:rsidP="00035E53">
            <w:pPr>
              <w:ind w:leftChars="17" w:left="41" w:rightChars="12" w:right="29"/>
              <w:jc w:val="both"/>
              <w:rPr>
                <w:rFonts w:ascii="標楷體" w:eastAsia="標楷體" w:hAnsi="標楷體"/>
                <w:sz w:val="22"/>
              </w:rPr>
            </w:pPr>
            <w:r w:rsidRPr="00885FE6">
              <w:rPr>
                <w:rFonts w:ascii="標楷體" w:eastAsia="標楷體" w:hAnsi="標楷體" w:hint="eastAsia"/>
                <w:sz w:val="22"/>
              </w:rPr>
              <w:t>國民小學及國民中學學生成績評量準則第</w:t>
            </w:r>
            <w:r w:rsidRPr="00885FE6">
              <w:rPr>
                <w:rFonts w:ascii="標楷體" w:eastAsia="標楷體" w:hAnsi="標楷體"/>
                <w:sz w:val="22"/>
              </w:rPr>
              <w:t>6</w:t>
            </w:r>
            <w:r w:rsidRPr="00885FE6">
              <w:rPr>
                <w:rFonts w:ascii="標楷體" w:eastAsia="標楷體" w:hAnsi="標楷體" w:hint="eastAsia"/>
                <w:sz w:val="22"/>
              </w:rPr>
              <w:t>條</w:t>
            </w:r>
          </w:p>
        </w:tc>
      </w:tr>
      <w:tr w:rsidR="00A378AD" w:rsidRPr="00885FE6" w:rsidTr="00035E53">
        <w:trPr>
          <w:trHeight w:val="1183"/>
          <w:jc w:val="center"/>
        </w:trPr>
        <w:tc>
          <w:tcPr>
            <w:tcW w:w="3964" w:type="dxa"/>
            <w:vAlign w:val="center"/>
          </w:tcPr>
          <w:p w:rsidR="00A378AD" w:rsidRPr="00885FE6" w:rsidRDefault="00A378AD" w:rsidP="00035E53">
            <w:pPr>
              <w:ind w:leftChars="10" w:left="277" w:hangingChars="115" w:hanging="253"/>
              <w:jc w:val="both"/>
              <w:rPr>
                <w:rFonts w:ascii="標楷體" w:eastAsia="標楷體" w:hAnsi="標楷體"/>
                <w:sz w:val="22"/>
              </w:rPr>
            </w:pPr>
            <w:r w:rsidRPr="00885FE6">
              <w:rPr>
                <w:rFonts w:ascii="標楷體" w:eastAsia="標楷體" w:hAnsi="標楷體"/>
                <w:sz w:val="22"/>
              </w:rPr>
              <w:t>14.</w:t>
            </w:r>
            <w:r w:rsidRPr="00885FE6">
              <w:rPr>
                <w:rFonts w:ascii="標楷體" w:eastAsia="標楷體" w:hAnsi="標楷體" w:hint="eastAsia"/>
                <w:sz w:val="22"/>
              </w:rPr>
              <w:t>學校模擬考能於</w:t>
            </w:r>
            <w:r w:rsidRPr="00885FE6">
              <w:rPr>
                <w:rFonts w:ascii="標楷體" w:eastAsia="標楷體" w:hAnsi="標楷體" w:hint="eastAsia"/>
                <w:spacing w:val="-8"/>
                <w:sz w:val="22"/>
              </w:rPr>
              <w:t>國中三年級開始辦理，且未在寒暑假結束後第一週實施，辦理日期並列入學校行事曆。</w:t>
            </w:r>
          </w:p>
        </w:tc>
        <w:tc>
          <w:tcPr>
            <w:tcW w:w="2694" w:type="dxa"/>
            <w:vMerge/>
            <w:vAlign w:val="center"/>
          </w:tcPr>
          <w:p w:rsidR="00A378AD" w:rsidRPr="00885FE6" w:rsidRDefault="00A378AD" w:rsidP="00035E53">
            <w:pPr>
              <w:jc w:val="both"/>
              <w:rPr>
                <w:rFonts w:ascii="標楷體" w:eastAsia="標楷體" w:hAnsi="標楷體"/>
              </w:rPr>
            </w:pPr>
          </w:p>
        </w:tc>
        <w:tc>
          <w:tcPr>
            <w:tcW w:w="1134" w:type="dxa"/>
          </w:tcPr>
          <w:p w:rsidR="00A378AD" w:rsidRPr="00885FE6" w:rsidRDefault="00A378AD" w:rsidP="00035E53">
            <w:pPr>
              <w:jc w:val="both"/>
              <w:rPr>
                <w:rFonts w:ascii="標楷體" w:eastAsia="標楷體" w:hAnsi="標楷體"/>
              </w:rPr>
            </w:pPr>
          </w:p>
        </w:tc>
        <w:tc>
          <w:tcPr>
            <w:tcW w:w="1134" w:type="dxa"/>
          </w:tcPr>
          <w:p w:rsidR="00A378AD" w:rsidRPr="00885FE6" w:rsidRDefault="00A378AD" w:rsidP="00035E53">
            <w:pPr>
              <w:jc w:val="both"/>
              <w:rPr>
                <w:rFonts w:ascii="標楷體" w:eastAsia="標楷體" w:hAnsi="標楷體"/>
              </w:rPr>
            </w:pPr>
          </w:p>
        </w:tc>
        <w:tc>
          <w:tcPr>
            <w:tcW w:w="1842" w:type="dxa"/>
            <w:vMerge w:val="restart"/>
          </w:tcPr>
          <w:p w:rsidR="00A378AD" w:rsidRPr="00885FE6" w:rsidRDefault="00A378AD" w:rsidP="00035E53">
            <w:pPr>
              <w:ind w:leftChars="17" w:left="41" w:rightChars="12" w:right="29"/>
              <w:jc w:val="both"/>
              <w:rPr>
                <w:rFonts w:ascii="標楷體" w:eastAsia="標楷體" w:hAnsi="標楷體"/>
                <w:sz w:val="22"/>
              </w:rPr>
            </w:pPr>
            <w:r w:rsidRPr="00885FE6">
              <w:rPr>
                <w:rFonts w:ascii="標楷體" w:eastAsia="標楷體" w:hAnsi="標楷體" w:hint="eastAsia"/>
                <w:sz w:val="22"/>
              </w:rPr>
              <w:t>國民中學及其主管機關辦理升學或國中教育會考模擬考試處理原則第</w:t>
            </w:r>
            <w:r w:rsidRPr="00885FE6">
              <w:rPr>
                <w:rFonts w:ascii="標楷體" w:eastAsia="標楷體" w:hAnsi="標楷體"/>
                <w:sz w:val="22"/>
              </w:rPr>
              <w:t>3</w:t>
            </w:r>
            <w:r w:rsidRPr="00885FE6">
              <w:rPr>
                <w:rFonts w:ascii="標楷體" w:eastAsia="標楷體" w:hAnsi="標楷體" w:hint="eastAsia"/>
                <w:sz w:val="22"/>
              </w:rPr>
              <w:t>、</w:t>
            </w:r>
            <w:r w:rsidRPr="00885FE6">
              <w:rPr>
                <w:rFonts w:ascii="標楷體" w:eastAsia="標楷體" w:hAnsi="標楷體"/>
                <w:sz w:val="22"/>
              </w:rPr>
              <w:t>4</w:t>
            </w:r>
            <w:r w:rsidRPr="00885FE6">
              <w:rPr>
                <w:rFonts w:ascii="標楷體" w:eastAsia="標楷體" w:hAnsi="標楷體" w:hint="eastAsia"/>
                <w:sz w:val="22"/>
              </w:rPr>
              <w:t>及</w:t>
            </w:r>
            <w:r w:rsidRPr="00885FE6">
              <w:rPr>
                <w:rFonts w:ascii="標楷體" w:eastAsia="標楷體" w:hAnsi="標楷體"/>
                <w:sz w:val="22"/>
              </w:rPr>
              <w:t>6</w:t>
            </w:r>
            <w:r w:rsidRPr="00885FE6">
              <w:rPr>
                <w:rFonts w:ascii="標楷體" w:eastAsia="標楷體" w:hAnsi="標楷體" w:hint="eastAsia"/>
                <w:sz w:val="22"/>
              </w:rPr>
              <w:t>點</w:t>
            </w:r>
          </w:p>
        </w:tc>
      </w:tr>
      <w:tr w:rsidR="00A378AD" w:rsidRPr="00885FE6" w:rsidTr="00035E53">
        <w:trPr>
          <w:trHeight w:val="70"/>
          <w:jc w:val="center"/>
        </w:trPr>
        <w:tc>
          <w:tcPr>
            <w:tcW w:w="3964" w:type="dxa"/>
            <w:vAlign w:val="center"/>
          </w:tcPr>
          <w:p w:rsidR="00A378AD" w:rsidRPr="00885FE6" w:rsidRDefault="00A378AD" w:rsidP="00035E53">
            <w:pPr>
              <w:ind w:leftChars="10" w:left="286" w:hangingChars="115" w:hanging="262"/>
              <w:jc w:val="both"/>
              <w:rPr>
                <w:rFonts w:ascii="標楷體" w:eastAsia="標楷體" w:hAnsi="標楷體"/>
                <w:sz w:val="22"/>
              </w:rPr>
            </w:pPr>
            <w:r w:rsidRPr="00885FE6">
              <w:rPr>
                <w:rFonts w:ascii="標楷體" w:eastAsia="標楷體" w:hAnsi="標楷體"/>
                <w:spacing w:val="4"/>
                <w:sz w:val="22"/>
              </w:rPr>
              <w:t>15.</w:t>
            </w:r>
            <w:r w:rsidRPr="00885FE6">
              <w:rPr>
                <w:rFonts w:ascii="標楷體" w:eastAsia="標楷體" w:hAnsi="標楷體" w:hint="eastAsia"/>
                <w:spacing w:val="4"/>
                <w:sz w:val="22"/>
              </w:rPr>
              <w:t>學校模擬考辦理次數，每學期未超過</w:t>
            </w:r>
            <w:r w:rsidRPr="00885FE6">
              <w:rPr>
                <w:rFonts w:ascii="標楷體" w:eastAsia="標楷體" w:hAnsi="標楷體"/>
                <w:spacing w:val="4"/>
                <w:sz w:val="22"/>
              </w:rPr>
              <w:t>2</w:t>
            </w:r>
            <w:r w:rsidRPr="00885FE6">
              <w:rPr>
                <w:rFonts w:ascii="標楷體" w:eastAsia="標楷體" w:hAnsi="標楷體" w:hint="eastAsia"/>
                <w:spacing w:val="4"/>
                <w:sz w:val="22"/>
              </w:rPr>
              <w:t>次</w:t>
            </w:r>
            <w:r w:rsidRPr="00885FE6">
              <w:rPr>
                <w:rFonts w:ascii="標楷體" w:eastAsia="標楷體" w:hAnsi="標楷體"/>
                <w:spacing w:val="4"/>
                <w:sz w:val="22"/>
              </w:rPr>
              <w:t>(</w:t>
            </w:r>
            <w:r w:rsidRPr="00885FE6">
              <w:rPr>
                <w:rFonts w:ascii="標楷體" w:eastAsia="標楷體" w:hAnsi="標楷體" w:hint="eastAsia"/>
                <w:spacing w:val="4"/>
                <w:sz w:val="22"/>
              </w:rPr>
              <w:t>全學年不得超過</w:t>
            </w:r>
            <w:r w:rsidRPr="00885FE6">
              <w:rPr>
                <w:rFonts w:ascii="標楷體" w:eastAsia="標楷體" w:hAnsi="標楷體"/>
                <w:spacing w:val="4"/>
                <w:sz w:val="22"/>
              </w:rPr>
              <w:t>4</w:t>
            </w:r>
            <w:r w:rsidRPr="00885FE6">
              <w:rPr>
                <w:rFonts w:ascii="標楷體" w:eastAsia="標楷體" w:hAnsi="標楷體" w:hint="eastAsia"/>
                <w:spacing w:val="4"/>
                <w:sz w:val="22"/>
              </w:rPr>
              <w:t>次</w:t>
            </w:r>
            <w:r w:rsidRPr="00885FE6">
              <w:rPr>
                <w:rFonts w:ascii="標楷體" w:eastAsia="標楷體" w:hAnsi="標楷體"/>
                <w:spacing w:val="4"/>
                <w:sz w:val="22"/>
              </w:rPr>
              <w:t>)</w:t>
            </w:r>
            <w:r w:rsidRPr="00885FE6">
              <w:rPr>
                <w:rFonts w:ascii="標楷體" w:eastAsia="標楷體" w:hAnsi="標楷體" w:hint="eastAsia"/>
                <w:spacing w:val="4"/>
                <w:sz w:val="22"/>
              </w:rPr>
              <w:t>。</w:t>
            </w:r>
          </w:p>
        </w:tc>
        <w:tc>
          <w:tcPr>
            <w:tcW w:w="2694" w:type="dxa"/>
            <w:vMerge/>
            <w:vAlign w:val="center"/>
          </w:tcPr>
          <w:p w:rsidR="00A378AD" w:rsidRPr="00885FE6" w:rsidRDefault="00A378AD" w:rsidP="00035E53">
            <w:pPr>
              <w:jc w:val="both"/>
              <w:rPr>
                <w:rFonts w:ascii="標楷體" w:eastAsia="標楷體" w:hAnsi="標楷體"/>
              </w:rPr>
            </w:pPr>
          </w:p>
        </w:tc>
        <w:tc>
          <w:tcPr>
            <w:tcW w:w="1134" w:type="dxa"/>
          </w:tcPr>
          <w:p w:rsidR="00A378AD" w:rsidRPr="00885FE6" w:rsidRDefault="00A378AD" w:rsidP="00035E53">
            <w:pPr>
              <w:ind w:left="480"/>
              <w:rPr>
                <w:rFonts w:ascii="標楷體" w:eastAsia="標楷體" w:hAnsi="標楷體"/>
              </w:rPr>
            </w:pPr>
          </w:p>
        </w:tc>
        <w:tc>
          <w:tcPr>
            <w:tcW w:w="1134" w:type="dxa"/>
          </w:tcPr>
          <w:p w:rsidR="00A378AD" w:rsidRPr="00885FE6" w:rsidRDefault="00A378AD" w:rsidP="00035E53">
            <w:pPr>
              <w:rPr>
                <w:rFonts w:ascii="標楷體" w:eastAsia="標楷體" w:hAnsi="標楷體"/>
              </w:rPr>
            </w:pPr>
          </w:p>
        </w:tc>
        <w:tc>
          <w:tcPr>
            <w:tcW w:w="1842" w:type="dxa"/>
            <w:vMerge/>
          </w:tcPr>
          <w:p w:rsidR="00A378AD" w:rsidRPr="00885FE6" w:rsidRDefault="00A378AD" w:rsidP="00035E53">
            <w:pPr>
              <w:ind w:leftChars="17" w:left="41"/>
              <w:rPr>
                <w:rFonts w:ascii="標楷體" w:eastAsia="標楷體" w:hAnsi="標楷體"/>
                <w:sz w:val="22"/>
              </w:rPr>
            </w:pPr>
          </w:p>
        </w:tc>
      </w:tr>
      <w:tr w:rsidR="00A378AD" w:rsidRPr="00885FE6" w:rsidTr="00035E53">
        <w:trPr>
          <w:trHeight w:val="538"/>
          <w:jc w:val="center"/>
        </w:trPr>
        <w:tc>
          <w:tcPr>
            <w:tcW w:w="3964" w:type="dxa"/>
            <w:vAlign w:val="center"/>
          </w:tcPr>
          <w:p w:rsidR="00A378AD" w:rsidRPr="00885FE6" w:rsidRDefault="00A378AD" w:rsidP="00035E53">
            <w:pPr>
              <w:ind w:leftChars="9" w:left="275" w:hangingChars="115" w:hanging="253"/>
              <w:jc w:val="both"/>
              <w:rPr>
                <w:rFonts w:ascii="標楷體" w:eastAsia="標楷體" w:hAnsi="標楷體"/>
                <w:sz w:val="22"/>
              </w:rPr>
            </w:pPr>
            <w:r w:rsidRPr="00885FE6">
              <w:rPr>
                <w:rFonts w:ascii="標楷體" w:eastAsia="標楷體" w:hAnsi="標楷體"/>
                <w:sz w:val="22"/>
              </w:rPr>
              <w:t>16.</w:t>
            </w:r>
            <w:r w:rsidRPr="00885FE6">
              <w:rPr>
                <w:rFonts w:ascii="標楷體" w:eastAsia="標楷體" w:hAnsi="標楷體" w:hint="eastAsia"/>
                <w:sz w:val="22"/>
              </w:rPr>
              <w:t>學校及教師未公開呈現個別學生在班級及學校排名</w:t>
            </w:r>
            <w:r w:rsidRPr="00885FE6">
              <w:rPr>
                <w:rFonts w:ascii="標楷體" w:eastAsia="標楷體" w:hAnsi="標楷體" w:hint="eastAsia"/>
                <w:spacing w:val="-8"/>
                <w:sz w:val="22"/>
              </w:rPr>
              <w:t>。</w:t>
            </w:r>
          </w:p>
        </w:tc>
        <w:tc>
          <w:tcPr>
            <w:tcW w:w="2694" w:type="dxa"/>
            <w:vMerge/>
            <w:vAlign w:val="center"/>
          </w:tcPr>
          <w:p w:rsidR="00A378AD" w:rsidRPr="00885FE6" w:rsidRDefault="00A378AD" w:rsidP="00035E53">
            <w:pPr>
              <w:jc w:val="both"/>
              <w:rPr>
                <w:rFonts w:ascii="標楷體" w:eastAsia="標楷體" w:hAnsi="標楷體"/>
              </w:rPr>
            </w:pPr>
          </w:p>
        </w:tc>
        <w:tc>
          <w:tcPr>
            <w:tcW w:w="1134" w:type="dxa"/>
          </w:tcPr>
          <w:p w:rsidR="00A378AD" w:rsidRPr="00885FE6" w:rsidRDefault="00A378AD" w:rsidP="00035E53">
            <w:pPr>
              <w:jc w:val="both"/>
              <w:rPr>
                <w:rFonts w:ascii="標楷體" w:eastAsia="標楷體" w:hAnsi="標楷體"/>
              </w:rPr>
            </w:pPr>
          </w:p>
        </w:tc>
        <w:tc>
          <w:tcPr>
            <w:tcW w:w="1134" w:type="dxa"/>
          </w:tcPr>
          <w:p w:rsidR="00A378AD" w:rsidRPr="00885FE6" w:rsidRDefault="00A378AD" w:rsidP="00035E53">
            <w:pPr>
              <w:jc w:val="both"/>
              <w:rPr>
                <w:rFonts w:ascii="標楷體" w:eastAsia="標楷體" w:hAnsi="標楷體"/>
              </w:rPr>
            </w:pPr>
          </w:p>
        </w:tc>
        <w:tc>
          <w:tcPr>
            <w:tcW w:w="1842" w:type="dxa"/>
            <w:vMerge/>
          </w:tcPr>
          <w:p w:rsidR="00A378AD" w:rsidRPr="00885FE6" w:rsidRDefault="00A378AD" w:rsidP="00035E53">
            <w:pPr>
              <w:jc w:val="both"/>
              <w:rPr>
                <w:rFonts w:ascii="標楷體" w:eastAsia="標楷體" w:hAnsi="標楷體"/>
              </w:rPr>
            </w:pPr>
          </w:p>
        </w:tc>
      </w:tr>
    </w:tbl>
    <w:p w:rsidR="00A378AD" w:rsidRPr="00885FE6" w:rsidRDefault="00A378AD" w:rsidP="00A378AD">
      <w:pPr>
        <w:rPr>
          <w:rFonts w:ascii="標楷體" w:eastAsia="標楷體" w:hAnsi="標楷體"/>
          <w:b/>
          <w:bCs/>
          <w:sz w:val="28"/>
          <w:szCs w:val="28"/>
        </w:rPr>
      </w:pPr>
      <w:r w:rsidRPr="00885FE6">
        <w:rPr>
          <w:rFonts w:ascii="標楷體" w:eastAsia="標楷體" w:hAnsi="標楷體" w:hint="eastAsia"/>
          <w:b/>
          <w:bCs/>
          <w:sz w:val="28"/>
          <w:szCs w:val="28"/>
        </w:rPr>
        <w:t>承辦人員：</w:t>
      </w:r>
      <w:r w:rsidRPr="00885FE6">
        <w:rPr>
          <w:rFonts w:ascii="標楷體" w:eastAsia="標楷體" w:hAnsi="標楷體"/>
          <w:b/>
          <w:bCs/>
          <w:sz w:val="28"/>
          <w:szCs w:val="28"/>
        </w:rPr>
        <w:t xml:space="preserve">              </w:t>
      </w:r>
      <w:r w:rsidRPr="00885FE6">
        <w:rPr>
          <w:rFonts w:ascii="標楷體" w:eastAsia="標楷體" w:hAnsi="標楷體" w:hint="eastAsia"/>
          <w:b/>
          <w:bCs/>
          <w:sz w:val="28"/>
          <w:szCs w:val="28"/>
        </w:rPr>
        <w:t>業務主管：</w:t>
      </w:r>
      <w:r w:rsidRPr="00885FE6">
        <w:rPr>
          <w:rFonts w:ascii="標楷體" w:eastAsia="標楷體" w:hAnsi="標楷體"/>
          <w:b/>
          <w:bCs/>
          <w:sz w:val="28"/>
          <w:szCs w:val="28"/>
        </w:rPr>
        <w:t xml:space="preserve">                </w:t>
      </w:r>
      <w:r w:rsidRPr="00885FE6">
        <w:rPr>
          <w:rFonts w:ascii="標楷體" w:eastAsia="標楷體" w:hAnsi="標楷體" w:hint="eastAsia"/>
          <w:b/>
          <w:bCs/>
          <w:sz w:val="28"/>
          <w:szCs w:val="28"/>
        </w:rPr>
        <w:t>校長：</w:t>
      </w:r>
    </w:p>
    <w:p w:rsidR="00A378AD" w:rsidRPr="00885FE6" w:rsidRDefault="00FB213F" w:rsidP="00A378AD">
      <w:pPr>
        <w:rPr>
          <w:rFonts w:ascii="標楷體" w:eastAsia="標楷體" w:hAnsi="標楷體"/>
          <w:b/>
          <w:bCs/>
          <w:sz w:val="28"/>
          <w:szCs w:val="28"/>
        </w:rPr>
      </w:pPr>
      <w:r>
        <w:rPr>
          <w:noProof/>
        </w:rPr>
        <mc:AlternateContent>
          <mc:Choice Requires="wps">
            <w:drawing>
              <wp:anchor distT="0" distB="0" distL="114300" distR="114300" simplePos="0" relativeHeight="251665408" behindDoc="0" locked="0" layoutInCell="1" allowOverlap="1">
                <wp:simplePos x="0" y="0"/>
                <wp:positionH relativeFrom="page">
                  <wp:posOffset>512445</wp:posOffset>
                </wp:positionH>
                <wp:positionV relativeFrom="paragraph">
                  <wp:posOffset>423545</wp:posOffset>
                </wp:positionV>
                <wp:extent cx="6682105" cy="1668145"/>
                <wp:effectExtent l="0" t="0" r="4445" b="825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2105" cy="1668145"/>
                        </a:xfrm>
                        <a:prstGeom prst="rect">
                          <a:avLst/>
                        </a:prstGeom>
                        <a:noFill/>
                        <a:ln w="1270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E20389D" id="矩形 1" o:spid="_x0000_s1026" style="position:absolute;margin-left:40.35pt;margin-top:33.35pt;width:526.15pt;height:131.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" filled="f" strokecolor="windowText" strokeweight="1pt">
                <v:stroke dashstyle="3 1"/>
                <v:path arrowok="t"/>
                <w10:wrap anchorx="page"/>
              </v:rect>
            </w:pict>
          </mc:Fallback>
        </mc:AlternateContent>
      </w:r>
      <w:r w:rsidR="00A378AD" w:rsidRPr="00885FE6">
        <w:rPr>
          <w:rFonts w:ascii="標楷體" w:eastAsia="標楷體" w:hAnsi="標楷體" w:hint="eastAsia"/>
          <w:b/>
          <w:bCs/>
          <w:sz w:val="28"/>
          <w:szCs w:val="28"/>
        </w:rPr>
        <w:t>檢核日期：</w:t>
      </w:r>
      <w:r w:rsidR="00A378AD" w:rsidRPr="00885FE6">
        <w:rPr>
          <w:rFonts w:ascii="標楷體" w:eastAsia="標楷體" w:hAnsi="標楷體"/>
          <w:b/>
          <w:bCs/>
          <w:sz w:val="28"/>
          <w:szCs w:val="28"/>
        </w:rPr>
        <w:t>_____________</w:t>
      </w:r>
    </w:p>
    <w:p w:rsidR="00A378AD" w:rsidRPr="00885FE6" w:rsidRDefault="00A378AD" w:rsidP="00A378AD">
      <w:pPr>
        <w:ind w:leftChars="-295" w:left="-424" w:hangingChars="129" w:hanging="284"/>
        <w:rPr>
          <w:rFonts w:ascii="標楷體" w:eastAsia="標楷體" w:hAnsi="標楷體"/>
          <w:sz w:val="22"/>
          <w:szCs w:val="22"/>
        </w:rPr>
      </w:pPr>
      <w:r w:rsidRPr="00885FE6">
        <w:rPr>
          <w:rFonts w:ascii="標楷體" w:eastAsia="標楷體" w:hAnsi="標楷體" w:hint="eastAsia"/>
          <w:sz w:val="22"/>
          <w:szCs w:val="22"/>
        </w:rPr>
        <w:t>備註：</w:t>
      </w:r>
    </w:p>
    <w:p w:rsidR="00A378AD" w:rsidRPr="00885FE6" w:rsidRDefault="00A378AD" w:rsidP="00797673">
      <w:pPr>
        <w:numPr>
          <w:ilvl w:val="0"/>
          <w:numId w:val="25"/>
        </w:numPr>
        <w:ind w:leftChars="-295" w:left="-424" w:rightChars="-69" w:right="-166" w:hangingChars="129" w:hanging="284"/>
        <w:rPr>
          <w:rFonts w:ascii="標楷體" w:eastAsia="標楷體" w:hAnsi="標楷體"/>
          <w:sz w:val="22"/>
          <w:szCs w:val="20"/>
        </w:rPr>
      </w:pPr>
      <w:r w:rsidRPr="00885FE6">
        <w:rPr>
          <w:rFonts w:ascii="標楷體" w:eastAsia="標楷體" w:hAnsi="標楷體" w:hint="eastAsia"/>
          <w:sz w:val="22"/>
          <w:szCs w:val="20"/>
        </w:rPr>
        <w:lastRenderedPageBreak/>
        <w:t>依據「國民中小學教學正常化實施要點」第</w:t>
      </w:r>
      <w:r w:rsidRPr="00885FE6">
        <w:rPr>
          <w:rFonts w:ascii="標楷體" w:eastAsia="標楷體" w:hAnsi="標楷體"/>
          <w:sz w:val="22"/>
          <w:szCs w:val="20"/>
        </w:rPr>
        <w:t>4</w:t>
      </w:r>
      <w:r w:rsidRPr="00885FE6">
        <w:rPr>
          <w:rFonts w:ascii="標楷體" w:eastAsia="標楷體" w:hAnsi="標楷體" w:hint="eastAsia"/>
          <w:sz w:val="22"/>
          <w:szCs w:val="20"/>
        </w:rPr>
        <w:t>點第</w:t>
      </w:r>
      <w:r w:rsidRPr="00885FE6">
        <w:rPr>
          <w:rFonts w:ascii="標楷體" w:eastAsia="標楷體" w:hAnsi="標楷體"/>
          <w:sz w:val="22"/>
          <w:szCs w:val="20"/>
        </w:rPr>
        <w:t>2</w:t>
      </w:r>
      <w:r w:rsidRPr="00885FE6">
        <w:rPr>
          <w:rFonts w:ascii="標楷體" w:eastAsia="標楷體" w:hAnsi="標楷體" w:hint="eastAsia"/>
          <w:sz w:val="22"/>
          <w:szCs w:val="20"/>
        </w:rPr>
        <w:t>款，學校為達成正常教學目標，應針對教學正常化研擬具體措施、訂定計畫，於學校網站首頁適度公布相關資料，並落實校本督導與查核機制。</w:t>
      </w:r>
    </w:p>
    <w:p w:rsidR="00A378AD" w:rsidRPr="00885FE6" w:rsidRDefault="00A378AD" w:rsidP="00797673">
      <w:pPr>
        <w:numPr>
          <w:ilvl w:val="0"/>
          <w:numId w:val="25"/>
        </w:numPr>
        <w:ind w:leftChars="-295" w:left="-424" w:rightChars="-10" w:right="-24" w:hangingChars="129" w:hanging="284"/>
        <w:rPr>
          <w:rFonts w:ascii="標楷體" w:eastAsia="標楷體" w:hAnsi="標楷體"/>
          <w:sz w:val="22"/>
          <w:szCs w:val="20"/>
        </w:rPr>
      </w:pPr>
      <w:r w:rsidRPr="00885FE6">
        <w:rPr>
          <w:rFonts w:ascii="標楷體" w:eastAsia="標楷體" w:hAnsi="標楷體" w:hint="eastAsia"/>
          <w:b/>
          <w:bCs/>
          <w:sz w:val="22"/>
          <w:szCs w:val="20"/>
        </w:rPr>
        <w:t>本檢核表</w:t>
      </w:r>
      <w:r w:rsidRPr="00885FE6">
        <w:rPr>
          <w:rFonts w:ascii="標楷體" w:eastAsia="標楷體" w:hAnsi="標楷體" w:hint="eastAsia"/>
          <w:sz w:val="22"/>
          <w:szCs w:val="20"/>
        </w:rPr>
        <w:t>與</w:t>
      </w:r>
      <w:r w:rsidRPr="00885FE6">
        <w:rPr>
          <w:rFonts w:ascii="標楷體" w:eastAsia="標楷體" w:hAnsi="標楷體" w:hint="eastAsia"/>
          <w:b/>
          <w:bCs/>
          <w:sz w:val="22"/>
          <w:szCs w:val="20"/>
        </w:rPr>
        <w:t>相關佐證資料</w:t>
      </w:r>
      <w:r w:rsidRPr="00885FE6">
        <w:rPr>
          <w:rFonts w:ascii="標楷體" w:eastAsia="標楷體" w:hAnsi="標楷體" w:hint="eastAsia"/>
          <w:sz w:val="22"/>
          <w:szCs w:val="20"/>
        </w:rPr>
        <w:t>應於</w:t>
      </w:r>
      <w:r w:rsidRPr="00885FE6">
        <w:rPr>
          <w:rFonts w:ascii="標楷體" w:eastAsia="標楷體" w:hAnsi="標楷體" w:hint="eastAsia"/>
          <w:b/>
          <w:bCs/>
          <w:color w:val="FF0000"/>
          <w:sz w:val="22"/>
          <w:szCs w:val="20"/>
          <w:shd w:val="pct15" w:color="auto" w:fill="FFFFFF"/>
        </w:rPr>
        <w:t>每學年度開學日前</w:t>
      </w:r>
      <w:r w:rsidRPr="00885FE6">
        <w:rPr>
          <w:rFonts w:ascii="標楷體" w:eastAsia="標楷體" w:hAnsi="標楷體" w:hint="eastAsia"/>
          <w:sz w:val="22"/>
          <w:szCs w:val="20"/>
        </w:rPr>
        <w:t>於學校網站首頁公告，課後輔導實施計畫及家長同意書應依各學期期程公告。</w:t>
      </w:r>
    </w:p>
    <w:p w:rsidR="00A378AD" w:rsidRPr="00885FE6" w:rsidRDefault="00A378AD" w:rsidP="00797673">
      <w:pPr>
        <w:numPr>
          <w:ilvl w:val="0"/>
          <w:numId w:val="25"/>
        </w:numPr>
        <w:ind w:leftChars="-295" w:left="-424" w:rightChars="-300" w:right="-720" w:hangingChars="129" w:hanging="284"/>
        <w:rPr>
          <w:rFonts w:ascii="標楷體" w:eastAsia="標楷體" w:hAnsi="標楷體"/>
          <w:sz w:val="22"/>
          <w:szCs w:val="20"/>
        </w:rPr>
      </w:pPr>
      <w:r w:rsidRPr="00885FE6">
        <w:rPr>
          <w:rFonts w:ascii="標楷體" w:eastAsia="標楷體" w:hAnsi="標楷體" w:hint="eastAsia"/>
          <w:sz w:val="22"/>
          <w:szCs w:val="20"/>
        </w:rPr>
        <w:t>倘學校統一由地方政府編班、無特殊班及或未實施分組學習者，請於符合欄位勾選並註明。</w:t>
      </w:r>
    </w:p>
    <w:p w:rsidR="002C49CC" w:rsidRPr="00A378AD" w:rsidRDefault="002C49CC"/>
    <w:sectPr w:rsidR="002C49CC" w:rsidRPr="00A378AD">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C71" w:rsidRDefault="00970C71">
      <w:r>
        <w:separator/>
      </w:r>
    </w:p>
  </w:endnote>
  <w:endnote w:type="continuationSeparator" w:id="0">
    <w:p w:rsidR="00970C71" w:rsidRDefault="0097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華康行書體(P)"/>
    <w:panose1 w:val="00000000000000000000"/>
    <w:charset w:val="88"/>
    <w:family w:val="auto"/>
    <w:notTrueType/>
    <w:pitch w:val="default"/>
    <w:sig w:usb0="00000001" w:usb1="08080000" w:usb2="00000010" w:usb3="00000000" w:csb0="00100000" w:csb1="00000000"/>
  </w:font>
  <w:font w:name="標楷體">
    <w:altName w:val="Arial Unicode MS"/>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88"/>
    <w:family w:val="auto"/>
    <w:notTrueType/>
    <w:pitch w:val="default"/>
    <w:sig w:usb0="00000001" w:usb1="08080000" w:usb2="00000010" w:usb3="00000000" w:csb0="00100000"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106" w:rsidRPr="00DC31FB" w:rsidRDefault="00B50106" w:rsidP="0001206D">
    <w:pPr>
      <w:pStyle w:val="a8"/>
      <w:jc w:val="center"/>
    </w:pPr>
    <w:r>
      <w:fldChar w:fldCharType="begin"/>
    </w:r>
    <w:r>
      <w:instrText>PAGE   \* MERGEFORMAT</w:instrText>
    </w:r>
    <w:r>
      <w:fldChar w:fldCharType="separate"/>
    </w:r>
    <w:r w:rsidR="00E9370E" w:rsidRPr="00E9370E">
      <w:rPr>
        <w:noProof/>
        <w:lang w:val="zh-TW"/>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C71" w:rsidRDefault="00970C71">
      <w:r>
        <w:separator/>
      </w:r>
    </w:p>
  </w:footnote>
  <w:footnote w:type="continuationSeparator" w:id="0">
    <w:p w:rsidR="00970C71" w:rsidRDefault="00970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CD3"/>
    <w:multiLevelType w:val="multilevel"/>
    <w:tmpl w:val="FFFFFFFF"/>
    <w:styleLink w:val="WWNum11"/>
    <w:lvl w:ilvl="0">
      <w:start w:val="1"/>
      <w:numFmt w:val="decimal"/>
      <w:lvlText w:val="(%1)"/>
      <w:lvlJc w:val="left"/>
      <w:pPr>
        <w:ind w:left="1757"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15:restartNumberingAfterBreak="0">
    <w:nsid w:val="04C6404A"/>
    <w:multiLevelType w:val="hybridMultilevel"/>
    <w:tmpl w:val="FFFFFFFF"/>
    <w:lvl w:ilvl="0" w:tplc="A8A676CC">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5135867"/>
    <w:multiLevelType w:val="multilevel"/>
    <w:tmpl w:val="FFFFFFFF"/>
    <w:styleLink w:val="WWNum14"/>
    <w:lvl w:ilvl="0">
      <w:start w:val="1"/>
      <w:numFmt w:val="taiwaneseCountingThousand"/>
      <w:lvlText w:val="(%1)"/>
      <w:lvlJc w:val="left"/>
      <w:pPr>
        <w:ind w:left="1440" w:hanging="480"/>
      </w:pPr>
      <w:rPr>
        <w:rFonts w:cs="Times New Roman" w:hint="default"/>
      </w:rPr>
    </w:lvl>
    <w:lvl w:ilvl="1">
      <w:start w:val="1"/>
      <w:numFmt w:val="ideographTraditional"/>
      <w:lvlText w:val="%2、"/>
      <w:lvlJc w:val="left"/>
      <w:pPr>
        <w:ind w:left="1920" w:hanging="480"/>
      </w:pPr>
      <w:rPr>
        <w:rFonts w:cs="Times New Roman"/>
      </w:rPr>
    </w:lvl>
    <w:lvl w:ilvl="2">
      <w:start w:val="1"/>
      <w:numFmt w:val="lowerRoman"/>
      <w:lvlText w:val="%3."/>
      <w:lvlJc w:val="right"/>
      <w:pPr>
        <w:ind w:left="2400" w:hanging="480"/>
      </w:pPr>
      <w:rPr>
        <w:rFonts w:cs="Times New Roman"/>
      </w:rPr>
    </w:lvl>
    <w:lvl w:ilvl="3">
      <w:start w:val="1"/>
      <w:numFmt w:val="decimal"/>
      <w:lvlText w:val="%4."/>
      <w:lvlJc w:val="left"/>
      <w:pPr>
        <w:ind w:left="2880" w:hanging="480"/>
      </w:pPr>
      <w:rPr>
        <w:rFonts w:cs="Times New Roman"/>
      </w:rPr>
    </w:lvl>
    <w:lvl w:ilvl="4">
      <w:start w:val="1"/>
      <w:numFmt w:val="ideographTraditional"/>
      <w:lvlText w:val="%5、"/>
      <w:lvlJc w:val="left"/>
      <w:pPr>
        <w:ind w:left="3360" w:hanging="480"/>
      </w:pPr>
      <w:rPr>
        <w:rFonts w:cs="Times New Roman"/>
      </w:rPr>
    </w:lvl>
    <w:lvl w:ilvl="5">
      <w:start w:val="1"/>
      <w:numFmt w:val="lowerRoman"/>
      <w:lvlText w:val="%6."/>
      <w:lvlJc w:val="right"/>
      <w:pPr>
        <w:ind w:left="3840" w:hanging="480"/>
      </w:pPr>
      <w:rPr>
        <w:rFonts w:cs="Times New Roman"/>
      </w:rPr>
    </w:lvl>
    <w:lvl w:ilvl="6">
      <w:start w:val="1"/>
      <w:numFmt w:val="decimal"/>
      <w:lvlText w:val="%7."/>
      <w:lvlJc w:val="left"/>
      <w:pPr>
        <w:ind w:left="4320" w:hanging="480"/>
      </w:pPr>
      <w:rPr>
        <w:rFonts w:cs="Times New Roman"/>
      </w:rPr>
    </w:lvl>
    <w:lvl w:ilvl="7">
      <w:start w:val="1"/>
      <w:numFmt w:val="ideographTraditional"/>
      <w:lvlText w:val="%8、"/>
      <w:lvlJc w:val="left"/>
      <w:pPr>
        <w:ind w:left="4800" w:hanging="480"/>
      </w:pPr>
      <w:rPr>
        <w:rFonts w:cs="Times New Roman"/>
      </w:rPr>
    </w:lvl>
    <w:lvl w:ilvl="8">
      <w:start w:val="1"/>
      <w:numFmt w:val="lowerRoman"/>
      <w:lvlText w:val="%9."/>
      <w:lvlJc w:val="right"/>
      <w:pPr>
        <w:ind w:left="5280" w:hanging="480"/>
      </w:pPr>
      <w:rPr>
        <w:rFonts w:cs="Times New Roman"/>
      </w:rPr>
    </w:lvl>
  </w:abstractNum>
  <w:abstractNum w:abstractNumId="3" w15:restartNumberingAfterBreak="0">
    <w:nsid w:val="05E67FEC"/>
    <w:multiLevelType w:val="multilevel"/>
    <w:tmpl w:val="FFFFFFFF"/>
    <w:styleLink w:val="WWNum18"/>
    <w:lvl w:ilvl="0">
      <w:start w:val="1"/>
      <w:numFmt w:val="japaneseCount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15:restartNumberingAfterBreak="0">
    <w:nsid w:val="0BBD08FF"/>
    <w:multiLevelType w:val="multilevel"/>
    <w:tmpl w:val="FFFFFFFF"/>
    <w:styleLink w:val="WWNum15"/>
    <w:lvl w:ilvl="0">
      <w:start w:val="1"/>
      <w:numFmt w:val="japaneseCounting"/>
      <w:lvlText w:val="(%1)"/>
      <w:lvlJc w:val="left"/>
      <w:pPr>
        <w:ind w:left="1473" w:hanging="480"/>
      </w:pPr>
      <w:rPr>
        <w:rFonts w:cs="Times New Roman"/>
      </w:rPr>
    </w:lvl>
    <w:lvl w:ilvl="1">
      <w:start w:val="1"/>
      <w:numFmt w:val="ideographTraditional"/>
      <w:lvlText w:val="%2、"/>
      <w:lvlJc w:val="left"/>
      <w:pPr>
        <w:ind w:left="1953" w:hanging="480"/>
      </w:pPr>
      <w:rPr>
        <w:rFonts w:cs="Times New Roman"/>
      </w:rPr>
    </w:lvl>
    <w:lvl w:ilvl="2">
      <w:start w:val="1"/>
      <w:numFmt w:val="lowerRoman"/>
      <w:lvlText w:val="%3."/>
      <w:lvlJc w:val="right"/>
      <w:pPr>
        <w:ind w:left="2433" w:hanging="480"/>
      </w:pPr>
      <w:rPr>
        <w:rFonts w:cs="Times New Roman"/>
      </w:rPr>
    </w:lvl>
    <w:lvl w:ilvl="3">
      <w:start w:val="1"/>
      <w:numFmt w:val="decimal"/>
      <w:lvlText w:val="%4."/>
      <w:lvlJc w:val="left"/>
      <w:pPr>
        <w:ind w:left="2913" w:hanging="480"/>
      </w:pPr>
      <w:rPr>
        <w:rFonts w:cs="Times New Roman"/>
      </w:rPr>
    </w:lvl>
    <w:lvl w:ilvl="4">
      <w:start w:val="1"/>
      <w:numFmt w:val="ideographTraditional"/>
      <w:lvlText w:val="%5、"/>
      <w:lvlJc w:val="left"/>
      <w:pPr>
        <w:ind w:left="3393" w:hanging="480"/>
      </w:pPr>
      <w:rPr>
        <w:rFonts w:cs="Times New Roman"/>
      </w:rPr>
    </w:lvl>
    <w:lvl w:ilvl="5">
      <w:start w:val="1"/>
      <w:numFmt w:val="lowerRoman"/>
      <w:lvlText w:val="%6."/>
      <w:lvlJc w:val="right"/>
      <w:pPr>
        <w:ind w:left="3873" w:hanging="480"/>
      </w:pPr>
      <w:rPr>
        <w:rFonts w:cs="Times New Roman"/>
      </w:rPr>
    </w:lvl>
    <w:lvl w:ilvl="6">
      <w:start w:val="1"/>
      <w:numFmt w:val="decimal"/>
      <w:lvlText w:val="%7."/>
      <w:lvlJc w:val="left"/>
      <w:pPr>
        <w:ind w:left="4353" w:hanging="480"/>
      </w:pPr>
      <w:rPr>
        <w:rFonts w:cs="Times New Roman"/>
      </w:rPr>
    </w:lvl>
    <w:lvl w:ilvl="7">
      <w:start w:val="1"/>
      <w:numFmt w:val="ideographTraditional"/>
      <w:lvlText w:val="%8、"/>
      <w:lvlJc w:val="left"/>
      <w:pPr>
        <w:ind w:left="4833" w:hanging="480"/>
      </w:pPr>
      <w:rPr>
        <w:rFonts w:cs="Times New Roman"/>
      </w:rPr>
    </w:lvl>
    <w:lvl w:ilvl="8">
      <w:start w:val="1"/>
      <w:numFmt w:val="lowerRoman"/>
      <w:lvlText w:val="%9."/>
      <w:lvlJc w:val="right"/>
      <w:pPr>
        <w:ind w:left="5313" w:hanging="480"/>
      </w:pPr>
      <w:rPr>
        <w:rFonts w:cs="Times New Roman"/>
      </w:rPr>
    </w:lvl>
  </w:abstractNum>
  <w:abstractNum w:abstractNumId="5" w15:restartNumberingAfterBreak="0">
    <w:nsid w:val="0C695BAF"/>
    <w:multiLevelType w:val="hybridMultilevel"/>
    <w:tmpl w:val="FFFFFFFF"/>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0E6745F"/>
    <w:multiLevelType w:val="multilevel"/>
    <w:tmpl w:val="FFFFFFFF"/>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0FF3C64"/>
    <w:multiLevelType w:val="hybridMultilevel"/>
    <w:tmpl w:val="FFFFFFFF"/>
    <w:lvl w:ilvl="0" w:tplc="B13A9AEE">
      <w:start w:val="1"/>
      <w:numFmt w:val="decimal"/>
      <w:lvlText w:val="%1."/>
      <w:lvlJc w:val="left"/>
      <w:pPr>
        <w:ind w:left="394" w:hanging="360"/>
      </w:pPr>
      <w:rPr>
        <w:rFonts w:cs="TimesNewRomanPS-BoldMT" w:hint="default"/>
      </w:rPr>
    </w:lvl>
    <w:lvl w:ilvl="1" w:tplc="04090019" w:tentative="1">
      <w:start w:val="1"/>
      <w:numFmt w:val="ideographTraditional"/>
      <w:lvlText w:val="%2、"/>
      <w:lvlJc w:val="left"/>
      <w:pPr>
        <w:ind w:left="994" w:hanging="480"/>
      </w:pPr>
      <w:rPr>
        <w:rFonts w:cs="Times New Roman"/>
      </w:rPr>
    </w:lvl>
    <w:lvl w:ilvl="2" w:tplc="0409001B" w:tentative="1">
      <w:start w:val="1"/>
      <w:numFmt w:val="lowerRoman"/>
      <w:lvlText w:val="%3."/>
      <w:lvlJc w:val="right"/>
      <w:pPr>
        <w:ind w:left="1474" w:hanging="480"/>
      </w:pPr>
      <w:rPr>
        <w:rFonts w:cs="Times New Roman"/>
      </w:rPr>
    </w:lvl>
    <w:lvl w:ilvl="3" w:tplc="0409000F" w:tentative="1">
      <w:start w:val="1"/>
      <w:numFmt w:val="decimal"/>
      <w:lvlText w:val="%4."/>
      <w:lvlJc w:val="left"/>
      <w:pPr>
        <w:ind w:left="1954" w:hanging="480"/>
      </w:pPr>
      <w:rPr>
        <w:rFonts w:cs="Times New Roman"/>
      </w:rPr>
    </w:lvl>
    <w:lvl w:ilvl="4" w:tplc="04090019" w:tentative="1">
      <w:start w:val="1"/>
      <w:numFmt w:val="ideographTraditional"/>
      <w:lvlText w:val="%5、"/>
      <w:lvlJc w:val="left"/>
      <w:pPr>
        <w:ind w:left="2434" w:hanging="480"/>
      </w:pPr>
      <w:rPr>
        <w:rFonts w:cs="Times New Roman"/>
      </w:rPr>
    </w:lvl>
    <w:lvl w:ilvl="5" w:tplc="0409001B" w:tentative="1">
      <w:start w:val="1"/>
      <w:numFmt w:val="lowerRoman"/>
      <w:lvlText w:val="%6."/>
      <w:lvlJc w:val="right"/>
      <w:pPr>
        <w:ind w:left="2914" w:hanging="480"/>
      </w:pPr>
      <w:rPr>
        <w:rFonts w:cs="Times New Roman"/>
      </w:rPr>
    </w:lvl>
    <w:lvl w:ilvl="6" w:tplc="0409000F" w:tentative="1">
      <w:start w:val="1"/>
      <w:numFmt w:val="decimal"/>
      <w:lvlText w:val="%7."/>
      <w:lvlJc w:val="left"/>
      <w:pPr>
        <w:ind w:left="3394" w:hanging="480"/>
      </w:pPr>
      <w:rPr>
        <w:rFonts w:cs="Times New Roman"/>
      </w:rPr>
    </w:lvl>
    <w:lvl w:ilvl="7" w:tplc="04090019" w:tentative="1">
      <w:start w:val="1"/>
      <w:numFmt w:val="ideographTraditional"/>
      <w:lvlText w:val="%8、"/>
      <w:lvlJc w:val="left"/>
      <w:pPr>
        <w:ind w:left="3874" w:hanging="480"/>
      </w:pPr>
      <w:rPr>
        <w:rFonts w:cs="Times New Roman"/>
      </w:rPr>
    </w:lvl>
    <w:lvl w:ilvl="8" w:tplc="0409001B" w:tentative="1">
      <w:start w:val="1"/>
      <w:numFmt w:val="lowerRoman"/>
      <w:lvlText w:val="%9."/>
      <w:lvlJc w:val="right"/>
      <w:pPr>
        <w:ind w:left="4354" w:hanging="480"/>
      </w:pPr>
      <w:rPr>
        <w:rFonts w:cs="Times New Roman"/>
      </w:rPr>
    </w:lvl>
  </w:abstractNum>
  <w:abstractNum w:abstractNumId="8" w15:restartNumberingAfterBreak="0">
    <w:nsid w:val="12F14A1D"/>
    <w:multiLevelType w:val="multilevel"/>
    <w:tmpl w:val="FFFFFFFF"/>
    <w:styleLink w:val="WWNum10"/>
    <w:lvl w:ilvl="0">
      <w:start w:val="1"/>
      <w:numFmt w:val="decimal"/>
      <w:lvlText w:val="(%1)"/>
      <w:lvlJc w:val="left"/>
      <w:pPr>
        <w:ind w:left="905" w:hanging="480"/>
      </w:pPr>
      <w:rPr>
        <w:rFonts w:cs="Times New Roman"/>
      </w:rPr>
    </w:lvl>
    <w:lvl w:ilvl="1">
      <w:start w:val="1"/>
      <w:numFmt w:val="ideographTraditional"/>
      <w:lvlText w:val="%2、"/>
      <w:lvlJc w:val="left"/>
      <w:pPr>
        <w:ind w:left="1385" w:hanging="480"/>
      </w:pPr>
      <w:rPr>
        <w:rFonts w:cs="Times New Roman"/>
      </w:rPr>
    </w:lvl>
    <w:lvl w:ilvl="2">
      <w:start w:val="1"/>
      <w:numFmt w:val="lowerRoman"/>
      <w:lvlText w:val="%3."/>
      <w:lvlJc w:val="right"/>
      <w:pPr>
        <w:ind w:left="1865" w:hanging="480"/>
      </w:pPr>
      <w:rPr>
        <w:rFonts w:cs="Times New Roman"/>
      </w:rPr>
    </w:lvl>
    <w:lvl w:ilvl="3">
      <w:start w:val="1"/>
      <w:numFmt w:val="decimal"/>
      <w:lvlText w:val="%4."/>
      <w:lvlJc w:val="left"/>
      <w:pPr>
        <w:ind w:left="2345" w:hanging="480"/>
      </w:pPr>
      <w:rPr>
        <w:rFonts w:cs="Times New Roman"/>
      </w:rPr>
    </w:lvl>
    <w:lvl w:ilvl="4">
      <w:start w:val="1"/>
      <w:numFmt w:val="ideographTraditional"/>
      <w:lvlText w:val="%5、"/>
      <w:lvlJc w:val="left"/>
      <w:pPr>
        <w:ind w:left="2825" w:hanging="480"/>
      </w:pPr>
      <w:rPr>
        <w:rFonts w:cs="Times New Roman"/>
      </w:rPr>
    </w:lvl>
    <w:lvl w:ilvl="5">
      <w:start w:val="1"/>
      <w:numFmt w:val="lowerRoman"/>
      <w:lvlText w:val="%6."/>
      <w:lvlJc w:val="right"/>
      <w:pPr>
        <w:ind w:left="3305" w:hanging="480"/>
      </w:pPr>
      <w:rPr>
        <w:rFonts w:cs="Times New Roman"/>
      </w:rPr>
    </w:lvl>
    <w:lvl w:ilvl="6">
      <w:start w:val="1"/>
      <w:numFmt w:val="decimal"/>
      <w:lvlText w:val="%7."/>
      <w:lvlJc w:val="left"/>
      <w:pPr>
        <w:ind w:left="3785" w:hanging="480"/>
      </w:pPr>
      <w:rPr>
        <w:rFonts w:cs="Times New Roman"/>
      </w:rPr>
    </w:lvl>
    <w:lvl w:ilvl="7">
      <w:start w:val="1"/>
      <w:numFmt w:val="ideographTraditional"/>
      <w:lvlText w:val="%8、"/>
      <w:lvlJc w:val="left"/>
      <w:pPr>
        <w:ind w:left="4265" w:hanging="480"/>
      </w:pPr>
      <w:rPr>
        <w:rFonts w:cs="Times New Roman"/>
      </w:rPr>
    </w:lvl>
    <w:lvl w:ilvl="8">
      <w:start w:val="1"/>
      <w:numFmt w:val="lowerRoman"/>
      <w:lvlText w:val="%9."/>
      <w:lvlJc w:val="right"/>
      <w:pPr>
        <w:ind w:left="4745" w:hanging="480"/>
      </w:pPr>
      <w:rPr>
        <w:rFonts w:cs="Times New Roman"/>
      </w:rPr>
    </w:lvl>
  </w:abstractNum>
  <w:abstractNum w:abstractNumId="9" w15:restartNumberingAfterBreak="0">
    <w:nsid w:val="150A50FE"/>
    <w:multiLevelType w:val="hybridMultilevel"/>
    <w:tmpl w:val="FFFFFFFF"/>
    <w:lvl w:ilvl="0" w:tplc="A5E0FCDC">
      <w:start w:val="1"/>
      <w:numFmt w:val="decimal"/>
      <w:lvlText w:val="%1."/>
      <w:lvlJc w:val="left"/>
      <w:pPr>
        <w:ind w:left="480" w:hanging="48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1880CAE"/>
    <w:multiLevelType w:val="multilevel"/>
    <w:tmpl w:val="FFFFFFFF"/>
    <w:lvl w:ilvl="0">
      <w:start w:val="1"/>
      <w:numFmt w:val="taiwaneseCountingThousand"/>
      <w:pStyle w:val="a"/>
      <w:lvlText w:val="(%1)"/>
      <w:lvlJc w:val="left"/>
      <w:pPr>
        <w:ind w:left="10404" w:hanging="48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start w:val="1"/>
      <w:numFmt w:val="bullet"/>
      <w:lvlText w:val=""/>
      <w:lvlJc w:val="left"/>
      <w:pPr>
        <w:ind w:left="9324" w:hanging="480"/>
      </w:pPr>
      <w:rPr>
        <w:rFonts w:ascii="Wingdings" w:hAnsi="Wingdings" w:hint="default"/>
      </w:rPr>
    </w:lvl>
    <w:lvl w:ilvl="2">
      <w:start w:val="1"/>
      <w:numFmt w:val="bullet"/>
      <w:lvlText w:val=""/>
      <w:lvlJc w:val="left"/>
      <w:pPr>
        <w:ind w:left="9804" w:hanging="480"/>
      </w:pPr>
      <w:rPr>
        <w:rFonts w:ascii="Wingdings" w:hAnsi="Wingdings" w:hint="default"/>
      </w:rPr>
    </w:lvl>
    <w:lvl w:ilvl="3">
      <w:start w:val="1"/>
      <w:numFmt w:val="bullet"/>
      <w:lvlText w:val=""/>
      <w:lvlJc w:val="left"/>
      <w:pPr>
        <w:ind w:left="10284" w:hanging="480"/>
      </w:pPr>
      <w:rPr>
        <w:rFonts w:ascii="Wingdings" w:hAnsi="Wingdings" w:hint="default"/>
      </w:rPr>
    </w:lvl>
    <w:lvl w:ilvl="4">
      <w:start w:val="1"/>
      <w:numFmt w:val="bullet"/>
      <w:lvlText w:val=""/>
      <w:lvlJc w:val="left"/>
      <w:pPr>
        <w:ind w:left="10764" w:hanging="480"/>
      </w:pPr>
      <w:rPr>
        <w:rFonts w:ascii="Wingdings" w:hAnsi="Wingdings" w:hint="default"/>
      </w:rPr>
    </w:lvl>
    <w:lvl w:ilvl="5">
      <w:start w:val="1"/>
      <w:numFmt w:val="bullet"/>
      <w:lvlText w:val=""/>
      <w:lvlJc w:val="left"/>
      <w:pPr>
        <w:ind w:left="11244" w:hanging="480"/>
      </w:pPr>
      <w:rPr>
        <w:rFonts w:ascii="Wingdings" w:hAnsi="Wingdings" w:hint="default"/>
      </w:rPr>
    </w:lvl>
    <w:lvl w:ilvl="6">
      <w:start w:val="1"/>
      <w:numFmt w:val="bullet"/>
      <w:lvlText w:val=""/>
      <w:lvlJc w:val="left"/>
      <w:pPr>
        <w:ind w:left="11724" w:hanging="480"/>
      </w:pPr>
      <w:rPr>
        <w:rFonts w:ascii="Wingdings" w:hAnsi="Wingdings" w:hint="default"/>
      </w:rPr>
    </w:lvl>
    <w:lvl w:ilvl="7">
      <w:start w:val="1"/>
      <w:numFmt w:val="bullet"/>
      <w:lvlText w:val=""/>
      <w:lvlJc w:val="left"/>
      <w:pPr>
        <w:ind w:left="12204" w:hanging="480"/>
      </w:pPr>
      <w:rPr>
        <w:rFonts w:ascii="Wingdings" w:hAnsi="Wingdings" w:hint="default"/>
      </w:rPr>
    </w:lvl>
    <w:lvl w:ilvl="8">
      <w:start w:val="1"/>
      <w:numFmt w:val="bullet"/>
      <w:lvlText w:val=""/>
      <w:lvlJc w:val="left"/>
      <w:pPr>
        <w:ind w:left="12684" w:hanging="480"/>
      </w:pPr>
      <w:rPr>
        <w:rFonts w:ascii="Wingdings" w:hAnsi="Wingdings" w:hint="default"/>
      </w:rPr>
    </w:lvl>
  </w:abstractNum>
  <w:abstractNum w:abstractNumId="11" w15:restartNumberingAfterBreak="0">
    <w:nsid w:val="2447024D"/>
    <w:multiLevelType w:val="hybridMultilevel"/>
    <w:tmpl w:val="FFFFFFFF"/>
    <w:lvl w:ilvl="0" w:tplc="A5E0FCDC">
      <w:start w:val="1"/>
      <w:numFmt w:val="decimal"/>
      <w:lvlText w:val="%1."/>
      <w:lvlJc w:val="left"/>
      <w:pPr>
        <w:ind w:left="480" w:hanging="48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A48514C"/>
    <w:multiLevelType w:val="multilevel"/>
    <w:tmpl w:val="FFFFFFFF"/>
    <w:styleLink w:val="WWNum9"/>
    <w:lvl w:ilvl="0">
      <w:start w:val="1"/>
      <w:numFmt w:val="decimal"/>
      <w:lvlText w:val="%1."/>
      <w:lvlJc w:val="left"/>
      <w:pPr>
        <w:ind w:left="1046" w:hanging="480"/>
      </w:pPr>
      <w:rPr>
        <w:rFonts w:cs="Times New Roman"/>
      </w:rPr>
    </w:lvl>
    <w:lvl w:ilvl="1">
      <w:start w:val="1"/>
      <w:numFmt w:val="ideographTraditional"/>
      <w:lvlText w:val="%2、"/>
      <w:lvlJc w:val="left"/>
      <w:pPr>
        <w:ind w:left="1526" w:hanging="480"/>
      </w:pPr>
      <w:rPr>
        <w:rFonts w:cs="Times New Roman"/>
      </w:rPr>
    </w:lvl>
    <w:lvl w:ilvl="2">
      <w:start w:val="1"/>
      <w:numFmt w:val="lowerRoman"/>
      <w:lvlText w:val="%3."/>
      <w:lvlJc w:val="right"/>
      <w:pPr>
        <w:ind w:left="2006" w:hanging="480"/>
      </w:pPr>
      <w:rPr>
        <w:rFonts w:cs="Times New Roman"/>
      </w:rPr>
    </w:lvl>
    <w:lvl w:ilvl="3">
      <w:start w:val="1"/>
      <w:numFmt w:val="decimal"/>
      <w:lvlText w:val="%4."/>
      <w:lvlJc w:val="left"/>
      <w:pPr>
        <w:ind w:left="2486" w:hanging="480"/>
      </w:pPr>
      <w:rPr>
        <w:rFonts w:cs="Times New Roman"/>
      </w:rPr>
    </w:lvl>
    <w:lvl w:ilvl="4">
      <w:start w:val="1"/>
      <w:numFmt w:val="ideographTraditional"/>
      <w:lvlText w:val="%5、"/>
      <w:lvlJc w:val="left"/>
      <w:pPr>
        <w:ind w:left="2966" w:hanging="480"/>
      </w:pPr>
      <w:rPr>
        <w:rFonts w:cs="Times New Roman"/>
      </w:rPr>
    </w:lvl>
    <w:lvl w:ilvl="5">
      <w:start w:val="1"/>
      <w:numFmt w:val="lowerRoman"/>
      <w:lvlText w:val="%6."/>
      <w:lvlJc w:val="right"/>
      <w:pPr>
        <w:ind w:left="3446" w:hanging="480"/>
      </w:pPr>
      <w:rPr>
        <w:rFonts w:cs="Times New Roman"/>
      </w:rPr>
    </w:lvl>
    <w:lvl w:ilvl="6">
      <w:start w:val="1"/>
      <w:numFmt w:val="decimal"/>
      <w:lvlText w:val="%7."/>
      <w:lvlJc w:val="left"/>
      <w:pPr>
        <w:ind w:left="3926" w:hanging="480"/>
      </w:pPr>
      <w:rPr>
        <w:rFonts w:cs="Times New Roman"/>
      </w:rPr>
    </w:lvl>
    <w:lvl w:ilvl="7">
      <w:start w:val="1"/>
      <w:numFmt w:val="ideographTraditional"/>
      <w:lvlText w:val="%8、"/>
      <w:lvlJc w:val="left"/>
      <w:pPr>
        <w:ind w:left="4406" w:hanging="480"/>
      </w:pPr>
      <w:rPr>
        <w:rFonts w:cs="Times New Roman"/>
      </w:rPr>
    </w:lvl>
    <w:lvl w:ilvl="8">
      <w:start w:val="1"/>
      <w:numFmt w:val="lowerRoman"/>
      <w:lvlText w:val="%9."/>
      <w:lvlJc w:val="right"/>
      <w:pPr>
        <w:ind w:left="4886" w:hanging="480"/>
      </w:pPr>
      <w:rPr>
        <w:rFonts w:cs="Times New Roman"/>
      </w:rPr>
    </w:lvl>
  </w:abstractNum>
  <w:abstractNum w:abstractNumId="13" w15:restartNumberingAfterBreak="0">
    <w:nsid w:val="2DF96B61"/>
    <w:multiLevelType w:val="hybridMultilevel"/>
    <w:tmpl w:val="FFFFFFFF"/>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17D3B5C"/>
    <w:multiLevelType w:val="multilevel"/>
    <w:tmpl w:val="FFFFFFFF"/>
    <w:styleLink w:val="WWNum6"/>
    <w:lvl w:ilvl="0">
      <w:start w:val="1"/>
      <w:numFmt w:val="decimal"/>
      <w:lvlText w:val="(%1)"/>
      <w:lvlJc w:val="left"/>
      <w:pPr>
        <w:ind w:left="1332" w:hanging="480"/>
      </w:pPr>
      <w:rPr>
        <w:rFonts w:cs="Times New Roman"/>
      </w:rPr>
    </w:lvl>
    <w:lvl w:ilvl="1">
      <w:start w:val="1"/>
      <w:numFmt w:val="ideographTraditional"/>
      <w:lvlText w:val="%2、"/>
      <w:lvlJc w:val="left"/>
      <w:pPr>
        <w:ind w:left="1812" w:hanging="480"/>
      </w:pPr>
      <w:rPr>
        <w:rFonts w:cs="Times New Roman"/>
      </w:rPr>
    </w:lvl>
    <w:lvl w:ilvl="2">
      <w:start w:val="1"/>
      <w:numFmt w:val="lowerRoman"/>
      <w:lvlText w:val="%3."/>
      <w:lvlJc w:val="right"/>
      <w:pPr>
        <w:ind w:left="2292" w:hanging="480"/>
      </w:pPr>
      <w:rPr>
        <w:rFonts w:cs="Times New Roman"/>
      </w:rPr>
    </w:lvl>
    <w:lvl w:ilvl="3">
      <w:start w:val="1"/>
      <w:numFmt w:val="decimal"/>
      <w:lvlText w:val="%4."/>
      <w:lvlJc w:val="left"/>
      <w:pPr>
        <w:ind w:left="2772" w:hanging="480"/>
      </w:pPr>
      <w:rPr>
        <w:rFonts w:cs="Times New Roman"/>
      </w:rPr>
    </w:lvl>
    <w:lvl w:ilvl="4">
      <w:start w:val="1"/>
      <w:numFmt w:val="ideographTraditional"/>
      <w:lvlText w:val="%5、"/>
      <w:lvlJc w:val="left"/>
      <w:pPr>
        <w:ind w:left="3252" w:hanging="480"/>
      </w:pPr>
      <w:rPr>
        <w:rFonts w:cs="Times New Roman"/>
      </w:rPr>
    </w:lvl>
    <w:lvl w:ilvl="5">
      <w:start w:val="1"/>
      <w:numFmt w:val="lowerRoman"/>
      <w:lvlText w:val="%6."/>
      <w:lvlJc w:val="right"/>
      <w:pPr>
        <w:ind w:left="3732" w:hanging="480"/>
      </w:pPr>
      <w:rPr>
        <w:rFonts w:cs="Times New Roman"/>
      </w:rPr>
    </w:lvl>
    <w:lvl w:ilvl="6">
      <w:start w:val="1"/>
      <w:numFmt w:val="decimal"/>
      <w:lvlText w:val="%7."/>
      <w:lvlJc w:val="left"/>
      <w:pPr>
        <w:ind w:left="4212" w:hanging="480"/>
      </w:pPr>
      <w:rPr>
        <w:rFonts w:cs="Times New Roman"/>
      </w:rPr>
    </w:lvl>
    <w:lvl w:ilvl="7">
      <w:start w:val="1"/>
      <w:numFmt w:val="ideographTraditional"/>
      <w:lvlText w:val="%8、"/>
      <w:lvlJc w:val="left"/>
      <w:pPr>
        <w:ind w:left="4692" w:hanging="480"/>
      </w:pPr>
      <w:rPr>
        <w:rFonts w:cs="Times New Roman"/>
      </w:rPr>
    </w:lvl>
    <w:lvl w:ilvl="8">
      <w:start w:val="1"/>
      <w:numFmt w:val="lowerRoman"/>
      <w:lvlText w:val="%9."/>
      <w:lvlJc w:val="right"/>
      <w:pPr>
        <w:ind w:left="5172" w:hanging="480"/>
      </w:pPr>
      <w:rPr>
        <w:rFonts w:cs="Times New Roman"/>
      </w:rPr>
    </w:lvl>
  </w:abstractNum>
  <w:abstractNum w:abstractNumId="15" w15:restartNumberingAfterBreak="0">
    <w:nsid w:val="3C425EAB"/>
    <w:multiLevelType w:val="multilevel"/>
    <w:tmpl w:val="FFFFFFFF"/>
    <w:styleLink w:val="WWNum1"/>
    <w:lvl w:ilvl="0">
      <w:start w:val="1"/>
      <w:numFmt w:val="taiwaneseCountingThousand"/>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6" w15:restartNumberingAfterBreak="0">
    <w:nsid w:val="42877E12"/>
    <w:multiLevelType w:val="multilevel"/>
    <w:tmpl w:val="FFFFFFFF"/>
    <w:styleLink w:val="WWNum8"/>
    <w:lvl w:ilvl="0">
      <w:start w:val="2"/>
      <w:numFmt w:val="japaneseCounting"/>
      <w:lvlText w:val="(%1)"/>
      <w:lvlJc w:val="left"/>
      <w:pPr>
        <w:ind w:left="1526" w:hanging="480"/>
      </w:pPr>
      <w:rPr>
        <w:rFonts w:cs="Times New Roman"/>
      </w:rPr>
    </w:lvl>
    <w:lvl w:ilvl="1">
      <w:start w:val="1"/>
      <w:numFmt w:val="ideographTraditional"/>
      <w:lvlText w:val="%2、"/>
      <w:lvlJc w:val="left"/>
      <w:pPr>
        <w:ind w:left="2006" w:hanging="480"/>
      </w:pPr>
      <w:rPr>
        <w:rFonts w:cs="Times New Roman"/>
      </w:rPr>
    </w:lvl>
    <w:lvl w:ilvl="2">
      <w:start w:val="1"/>
      <w:numFmt w:val="lowerRoman"/>
      <w:lvlText w:val="%3."/>
      <w:lvlJc w:val="right"/>
      <w:pPr>
        <w:ind w:left="2486" w:hanging="480"/>
      </w:pPr>
      <w:rPr>
        <w:rFonts w:cs="Times New Roman"/>
      </w:rPr>
    </w:lvl>
    <w:lvl w:ilvl="3">
      <w:start w:val="1"/>
      <w:numFmt w:val="decimal"/>
      <w:lvlText w:val="%4."/>
      <w:lvlJc w:val="left"/>
      <w:pPr>
        <w:ind w:left="2966" w:hanging="480"/>
      </w:pPr>
      <w:rPr>
        <w:rFonts w:cs="Times New Roman"/>
      </w:rPr>
    </w:lvl>
    <w:lvl w:ilvl="4">
      <w:start w:val="1"/>
      <w:numFmt w:val="ideographTraditional"/>
      <w:lvlText w:val="%5、"/>
      <w:lvlJc w:val="left"/>
      <w:pPr>
        <w:ind w:left="3446" w:hanging="480"/>
      </w:pPr>
      <w:rPr>
        <w:rFonts w:cs="Times New Roman"/>
      </w:rPr>
    </w:lvl>
    <w:lvl w:ilvl="5">
      <w:start w:val="1"/>
      <w:numFmt w:val="lowerRoman"/>
      <w:lvlText w:val="%6."/>
      <w:lvlJc w:val="right"/>
      <w:pPr>
        <w:ind w:left="3926" w:hanging="480"/>
      </w:pPr>
      <w:rPr>
        <w:rFonts w:cs="Times New Roman"/>
      </w:rPr>
    </w:lvl>
    <w:lvl w:ilvl="6">
      <w:start w:val="1"/>
      <w:numFmt w:val="decimal"/>
      <w:lvlText w:val="%7."/>
      <w:lvlJc w:val="left"/>
      <w:pPr>
        <w:ind w:left="4406" w:hanging="480"/>
      </w:pPr>
      <w:rPr>
        <w:rFonts w:cs="Times New Roman"/>
      </w:rPr>
    </w:lvl>
    <w:lvl w:ilvl="7">
      <w:start w:val="1"/>
      <w:numFmt w:val="ideographTraditional"/>
      <w:lvlText w:val="%8、"/>
      <w:lvlJc w:val="left"/>
      <w:pPr>
        <w:ind w:left="4886" w:hanging="480"/>
      </w:pPr>
      <w:rPr>
        <w:rFonts w:cs="Times New Roman"/>
      </w:rPr>
    </w:lvl>
    <w:lvl w:ilvl="8">
      <w:start w:val="1"/>
      <w:numFmt w:val="lowerRoman"/>
      <w:lvlText w:val="%9."/>
      <w:lvlJc w:val="right"/>
      <w:pPr>
        <w:ind w:left="5366" w:hanging="480"/>
      </w:pPr>
      <w:rPr>
        <w:rFonts w:cs="Times New Roman"/>
      </w:rPr>
    </w:lvl>
  </w:abstractNum>
  <w:abstractNum w:abstractNumId="17" w15:restartNumberingAfterBreak="0">
    <w:nsid w:val="440E1421"/>
    <w:multiLevelType w:val="multilevel"/>
    <w:tmpl w:val="FFFFFFFF"/>
    <w:styleLink w:val="WWNum7"/>
    <w:lvl w:ilvl="0">
      <w:start w:val="1"/>
      <w:numFmt w:val="decimal"/>
      <w:lvlText w:val="(%1)"/>
      <w:lvlJc w:val="left"/>
      <w:pPr>
        <w:ind w:left="1899" w:hanging="480"/>
      </w:pPr>
      <w:rPr>
        <w:rFonts w:cs="Times New Roman"/>
      </w:rPr>
    </w:lvl>
    <w:lvl w:ilvl="1">
      <w:start w:val="1"/>
      <w:numFmt w:val="ideographTraditional"/>
      <w:lvlText w:val="%2、"/>
      <w:lvlJc w:val="left"/>
      <w:pPr>
        <w:ind w:left="2379" w:hanging="480"/>
      </w:pPr>
      <w:rPr>
        <w:rFonts w:cs="Times New Roman"/>
      </w:rPr>
    </w:lvl>
    <w:lvl w:ilvl="2">
      <w:start w:val="1"/>
      <w:numFmt w:val="lowerRoman"/>
      <w:lvlText w:val="%3."/>
      <w:lvlJc w:val="right"/>
      <w:pPr>
        <w:ind w:left="2859" w:hanging="480"/>
      </w:pPr>
      <w:rPr>
        <w:rFonts w:cs="Times New Roman"/>
      </w:rPr>
    </w:lvl>
    <w:lvl w:ilvl="3">
      <w:start w:val="1"/>
      <w:numFmt w:val="decimal"/>
      <w:lvlText w:val="%4."/>
      <w:lvlJc w:val="left"/>
      <w:pPr>
        <w:ind w:left="3339" w:hanging="480"/>
      </w:pPr>
      <w:rPr>
        <w:rFonts w:cs="Times New Roman"/>
      </w:rPr>
    </w:lvl>
    <w:lvl w:ilvl="4">
      <w:start w:val="1"/>
      <w:numFmt w:val="ideographTraditional"/>
      <w:lvlText w:val="%5、"/>
      <w:lvlJc w:val="left"/>
      <w:pPr>
        <w:ind w:left="3819" w:hanging="480"/>
      </w:pPr>
      <w:rPr>
        <w:rFonts w:cs="Times New Roman"/>
      </w:rPr>
    </w:lvl>
    <w:lvl w:ilvl="5">
      <w:start w:val="1"/>
      <w:numFmt w:val="lowerRoman"/>
      <w:lvlText w:val="%6."/>
      <w:lvlJc w:val="right"/>
      <w:pPr>
        <w:ind w:left="4299" w:hanging="480"/>
      </w:pPr>
      <w:rPr>
        <w:rFonts w:cs="Times New Roman"/>
      </w:rPr>
    </w:lvl>
    <w:lvl w:ilvl="6">
      <w:start w:val="1"/>
      <w:numFmt w:val="decimal"/>
      <w:lvlText w:val="%7."/>
      <w:lvlJc w:val="left"/>
      <w:pPr>
        <w:ind w:left="4779" w:hanging="480"/>
      </w:pPr>
      <w:rPr>
        <w:rFonts w:cs="Times New Roman"/>
      </w:rPr>
    </w:lvl>
    <w:lvl w:ilvl="7">
      <w:start w:val="1"/>
      <w:numFmt w:val="ideographTraditional"/>
      <w:lvlText w:val="%8、"/>
      <w:lvlJc w:val="left"/>
      <w:pPr>
        <w:ind w:left="5259" w:hanging="480"/>
      </w:pPr>
      <w:rPr>
        <w:rFonts w:cs="Times New Roman"/>
      </w:rPr>
    </w:lvl>
    <w:lvl w:ilvl="8">
      <w:start w:val="1"/>
      <w:numFmt w:val="lowerRoman"/>
      <w:lvlText w:val="%9."/>
      <w:lvlJc w:val="right"/>
      <w:pPr>
        <w:ind w:left="5739" w:hanging="480"/>
      </w:pPr>
      <w:rPr>
        <w:rFonts w:cs="Times New Roman"/>
      </w:rPr>
    </w:lvl>
  </w:abstractNum>
  <w:abstractNum w:abstractNumId="18" w15:restartNumberingAfterBreak="0">
    <w:nsid w:val="466E3599"/>
    <w:multiLevelType w:val="multilevel"/>
    <w:tmpl w:val="FFFFFFFF"/>
    <w:styleLink w:val="WWNum12"/>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9" w15:restartNumberingAfterBreak="0">
    <w:nsid w:val="489F2EF6"/>
    <w:multiLevelType w:val="hybridMultilevel"/>
    <w:tmpl w:val="FFFFFFFF"/>
    <w:lvl w:ilvl="0" w:tplc="B3123370">
      <w:start w:val="1"/>
      <w:numFmt w:val="decimal"/>
      <w:pStyle w:val="1"/>
      <w:lvlText w:val="(%1)"/>
      <w:lvlJc w:val="left"/>
      <w:pPr>
        <w:tabs>
          <w:tab w:val="num" w:pos="880"/>
        </w:tabs>
        <w:ind w:left="880" w:hanging="48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49B44AB1"/>
    <w:multiLevelType w:val="multilevel"/>
    <w:tmpl w:val="FFFFFFFF"/>
    <w:styleLink w:val="WWNum17"/>
    <w:lvl w:ilvl="0">
      <w:start w:val="1"/>
      <w:numFmt w:val="japaneseCount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1" w15:restartNumberingAfterBreak="0">
    <w:nsid w:val="4A362D3C"/>
    <w:multiLevelType w:val="hybridMultilevel"/>
    <w:tmpl w:val="FFFFFFFF"/>
    <w:lvl w:ilvl="0" w:tplc="3FD060E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4A7E090D"/>
    <w:multiLevelType w:val="hybridMultilevel"/>
    <w:tmpl w:val="FFFFFFFF"/>
    <w:lvl w:ilvl="0" w:tplc="AE5C8536">
      <w:start w:val="1"/>
      <w:numFmt w:val="decimal"/>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677B38B5"/>
    <w:multiLevelType w:val="hybridMultilevel"/>
    <w:tmpl w:val="FFFFFFFF"/>
    <w:lvl w:ilvl="0" w:tplc="D61EF9C2">
      <w:start w:val="1"/>
      <w:numFmt w:val="ideographDigital"/>
      <w:pStyle w:val="10"/>
      <w:lvlText w:val="%1、"/>
      <w:lvlJc w:val="left"/>
      <w:pPr>
        <w:tabs>
          <w:tab w:val="num" w:pos="480"/>
        </w:tabs>
        <w:ind w:left="480" w:hanging="480"/>
      </w:pPr>
      <w:rPr>
        <w:rFonts w:cs="Times New Roman" w:hint="eastAsia"/>
      </w:rPr>
    </w:lvl>
    <w:lvl w:ilvl="1" w:tplc="06EE1E0E">
      <w:start w:val="1"/>
      <w:numFmt w:val="taiwaneseCountingThousand"/>
      <w:lvlText w:val="（%2）"/>
      <w:lvlJc w:val="left"/>
      <w:pPr>
        <w:tabs>
          <w:tab w:val="num" w:pos="1154"/>
        </w:tabs>
        <w:ind w:left="1154" w:hanging="720"/>
      </w:pPr>
      <w:rPr>
        <w:rFonts w:cs="Times New Roman" w:hint="default"/>
      </w:rPr>
    </w:lvl>
    <w:lvl w:ilvl="2" w:tplc="75BC2BE2">
      <w:start w:val="1"/>
      <w:numFmt w:val="taiwaneseCountingThousand"/>
      <w:lvlText w:val="%3、"/>
      <w:lvlJc w:val="left"/>
      <w:pPr>
        <w:tabs>
          <w:tab w:val="num" w:pos="1634"/>
        </w:tabs>
        <w:ind w:left="1634" w:hanging="720"/>
      </w:pPr>
      <w:rPr>
        <w:rFonts w:cs="Times New Roman" w:hint="default"/>
      </w:rPr>
    </w:lvl>
    <w:lvl w:ilvl="3" w:tplc="0409000F" w:tentative="1">
      <w:start w:val="1"/>
      <w:numFmt w:val="decimal"/>
      <w:lvlText w:val="%4."/>
      <w:lvlJc w:val="left"/>
      <w:pPr>
        <w:tabs>
          <w:tab w:val="num" w:pos="1874"/>
        </w:tabs>
        <w:ind w:left="1874" w:hanging="480"/>
      </w:pPr>
      <w:rPr>
        <w:rFonts w:cs="Times New Roman"/>
      </w:rPr>
    </w:lvl>
    <w:lvl w:ilvl="4" w:tplc="04090019" w:tentative="1">
      <w:start w:val="1"/>
      <w:numFmt w:val="ideographTraditional"/>
      <w:lvlText w:val="%5、"/>
      <w:lvlJc w:val="left"/>
      <w:pPr>
        <w:tabs>
          <w:tab w:val="num" w:pos="2354"/>
        </w:tabs>
        <w:ind w:left="2354" w:hanging="480"/>
      </w:pPr>
      <w:rPr>
        <w:rFonts w:cs="Times New Roman"/>
      </w:rPr>
    </w:lvl>
    <w:lvl w:ilvl="5" w:tplc="0409001B" w:tentative="1">
      <w:start w:val="1"/>
      <w:numFmt w:val="lowerRoman"/>
      <w:lvlText w:val="%6."/>
      <w:lvlJc w:val="right"/>
      <w:pPr>
        <w:tabs>
          <w:tab w:val="num" w:pos="2834"/>
        </w:tabs>
        <w:ind w:left="2834" w:hanging="480"/>
      </w:pPr>
      <w:rPr>
        <w:rFonts w:cs="Times New Roman"/>
      </w:rPr>
    </w:lvl>
    <w:lvl w:ilvl="6" w:tplc="0409000F" w:tentative="1">
      <w:start w:val="1"/>
      <w:numFmt w:val="decimal"/>
      <w:lvlText w:val="%7."/>
      <w:lvlJc w:val="left"/>
      <w:pPr>
        <w:tabs>
          <w:tab w:val="num" w:pos="3314"/>
        </w:tabs>
        <w:ind w:left="3314" w:hanging="480"/>
      </w:pPr>
      <w:rPr>
        <w:rFonts w:cs="Times New Roman"/>
      </w:rPr>
    </w:lvl>
    <w:lvl w:ilvl="7" w:tplc="04090019" w:tentative="1">
      <w:start w:val="1"/>
      <w:numFmt w:val="ideographTraditional"/>
      <w:lvlText w:val="%8、"/>
      <w:lvlJc w:val="left"/>
      <w:pPr>
        <w:tabs>
          <w:tab w:val="num" w:pos="3794"/>
        </w:tabs>
        <w:ind w:left="3794" w:hanging="480"/>
      </w:pPr>
      <w:rPr>
        <w:rFonts w:cs="Times New Roman"/>
      </w:rPr>
    </w:lvl>
    <w:lvl w:ilvl="8" w:tplc="0409001B" w:tentative="1">
      <w:start w:val="1"/>
      <w:numFmt w:val="lowerRoman"/>
      <w:lvlText w:val="%9."/>
      <w:lvlJc w:val="right"/>
      <w:pPr>
        <w:tabs>
          <w:tab w:val="num" w:pos="4274"/>
        </w:tabs>
        <w:ind w:left="4274" w:hanging="480"/>
      </w:pPr>
      <w:rPr>
        <w:rFonts w:cs="Times New Roman"/>
      </w:rPr>
    </w:lvl>
  </w:abstractNum>
  <w:abstractNum w:abstractNumId="24" w15:restartNumberingAfterBreak="0">
    <w:nsid w:val="6C97353D"/>
    <w:multiLevelType w:val="hybridMultilevel"/>
    <w:tmpl w:val="FFFFFFFF"/>
    <w:lvl w:ilvl="0" w:tplc="CDF23C28">
      <w:start w:val="1"/>
      <w:numFmt w:val="decimal"/>
      <w:pStyle w:val="11"/>
      <w:lvlText w:val="%1."/>
      <w:lvlJc w:val="left"/>
      <w:pPr>
        <w:tabs>
          <w:tab w:val="num" w:pos="880"/>
        </w:tabs>
        <w:ind w:left="880" w:hanging="480"/>
      </w:pPr>
      <w:rPr>
        <w:rFonts w:cs="Times New Roman"/>
      </w:rPr>
    </w:lvl>
    <w:lvl w:ilvl="1" w:tplc="04090019" w:tentative="1">
      <w:start w:val="1"/>
      <w:numFmt w:val="ideographTraditional"/>
      <w:lvlText w:val="%2、"/>
      <w:lvlJc w:val="left"/>
      <w:pPr>
        <w:tabs>
          <w:tab w:val="num" w:pos="1360"/>
        </w:tabs>
        <w:ind w:left="1360" w:hanging="480"/>
      </w:pPr>
      <w:rPr>
        <w:rFonts w:cs="Times New Roman"/>
      </w:rPr>
    </w:lvl>
    <w:lvl w:ilvl="2" w:tplc="0409001B" w:tentative="1">
      <w:start w:val="1"/>
      <w:numFmt w:val="lowerRoman"/>
      <w:lvlText w:val="%3."/>
      <w:lvlJc w:val="right"/>
      <w:pPr>
        <w:tabs>
          <w:tab w:val="num" w:pos="1840"/>
        </w:tabs>
        <w:ind w:left="1840" w:hanging="480"/>
      </w:pPr>
      <w:rPr>
        <w:rFonts w:cs="Times New Roman"/>
      </w:rPr>
    </w:lvl>
    <w:lvl w:ilvl="3" w:tplc="0409000F" w:tentative="1">
      <w:start w:val="1"/>
      <w:numFmt w:val="decimal"/>
      <w:lvlText w:val="%4."/>
      <w:lvlJc w:val="left"/>
      <w:pPr>
        <w:tabs>
          <w:tab w:val="num" w:pos="2320"/>
        </w:tabs>
        <w:ind w:left="2320" w:hanging="480"/>
      </w:pPr>
      <w:rPr>
        <w:rFonts w:cs="Times New Roman"/>
      </w:rPr>
    </w:lvl>
    <w:lvl w:ilvl="4" w:tplc="04090019" w:tentative="1">
      <w:start w:val="1"/>
      <w:numFmt w:val="ideographTraditional"/>
      <w:lvlText w:val="%5、"/>
      <w:lvlJc w:val="left"/>
      <w:pPr>
        <w:tabs>
          <w:tab w:val="num" w:pos="2800"/>
        </w:tabs>
        <w:ind w:left="2800" w:hanging="480"/>
      </w:pPr>
      <w:rPr>
        <w:rFonts w:cs="Times New Roman"/>
      </w:rPr>
    </w:lvl>
    <w:lvl w:ilvl="5" w:tplc="0409001B" w:tentative="1">
      <w:start w:val="1"/>
      <w:numFmt w:val="lowerRoman"/>
      <w:lvlText w:val="%6."/>
      <w:lvlJc w:val="right"/>
      <w:pPr>
        <w:tabs>
          <w:tab w:val="num" w:pos="3280"/>
        </w:tabs>
        <w:ind w:left="3280" w:hanging="480"/>
      </w:pPr>
      <w:rPr>
        <w:rFonts w:cs="Times New Roman"/>
      </w:rPr>
    </w:lvl>
    <w:lvl w:ilvl="6" w:tplc="0409000F" w:tentative="1">
      <w:start w:val="1"/>
      <w:numFmt w:val="decimal"/>
      <w:lvlText w:val="%7."/>
      <w:lvlJc w:val="left"/>
      <w:pPr>
        <w:tabs>
          <w:tab w:val="num" w:pos="3760"/>
        </w:tabs>
        <w:ind w:left="3760" w:hanging="480"/>
      </w:pPr>
      <w:rPr>
        <w:rFonts w:cs="Times New Roman"/>
      </w:rPr>
    </w:lvl>
    <w:lvl w:ilvl="7" w:tplc="04090019" w:tentative="1">
      <w:start w:val="1"/>
      <w:numFmt w:val="ideographTraditional"/>
      <w:lvlText w:val="%8、"/>
      <w:lvlJc w:val="left"/>
      <w:pPr>
        <w:tabs>
          <w:tab w:val="num" w:pos="4240"/>
        </w:tabs>
        <w:ind w:left="4240" w:hanging="480"/>
      </w:pPr>
      <w:rPr>
        <w:rFonts w:cs="Times New Roman"/>
      </w:rPr>
    </w:lvl>
    <w:lvl w:ilvl="8" w:tplc="0409001B" w:tentative="1">
      <w:start w:val="1"/>
      <w:numFmt w:val="lowerRoman"/>
      <w:lvlText w:val="%9."/>
      <w:lvlJc w:val="right"/>
      <w:pPr>
        <w:tabs>
          <w:tab w:val="num" w:pos="4720"/>
        </w:tabs>
        <w:ind w:left="4720" w:hanging="480"/>
      </w:pPr>
      <w:rPr>
        <w:rFonts w:cs="Times New Roman"/>
      </w:rPr>
    </w:lvl>
  </w:abstractNum>
  <w:abstractNum w:abstractNumId="25" w15:restartNumberingAfterBreak="0">
    <w:nsid w:val="74605B7F"/>
    <w:multiLevelType w:val="multilevel"/>
    <w:tmpl w:val="FFFFFFFF"/>
    <w:styleLink w:val="WWNum5"/>
    <w:lvl w:ilvl="0">
      <w:start w:val="1"/>
      <w:numFmt w:val="decimal"/>
      <w:lvlText w:val="%1."/>
      <w:lvlJc w:val="left"/>
      <w:pPr>
        <w:ind w:left="1046" w:hanging="480"/>
      </w:pPr>
      <w:rPr>
        <w:rFonts w:cs="Times New Roman"/>
      </w:rPr>
    </w:lvl>
    <w:lvl w:ilvl="1">
      <w:start w:val="1"/>
      <w:numFmt w:val="ideographTraditional"/>
      <w:lvlText w:val="%2、"/>
      <w:lvlJc w:val="left"/>
      <w:pPr>
        <w:ind w:left="1526" w:hanging="480"/>
      </w:pPr>
      <w:rPr>
        <w:rFonts w:cs="Times New Roman"/>
      </w:rPr>
    </w:lvl>
    <w:lvl w:ilvl="2">
      <w:start w:val="1"/>
      <w:numFmt w:val="lowerRoman"/>
      <w:lvlText w:val="%3."/>
      <w:lvlJc w:val="right"/>
      <w:pPr>
        <w:ind w:left="2006" w:hanging="480"/>
      </w:pPr>
      <w:rPr>
        <w:rFonts w:cs="Times New Roman"/>
      </w:rPr>
    </w:lvl>
    <w:lvl w:ilvl="3">
      <w:start w:val="1"/>
      <w:numFmt w:val="decimal"/>
      <w:lvlText w:val="%4."/>
      <w:lvlJc w:val="left"/>
      <w:pPr>
        <w:ind w:left="2486" w:hanging="480"/>
      </w:pPr>
      <w:rPr>
        <w:rFonts w:cs="Times New Roman"/>
      </w:rPr>
    </w:lvl>
    <w:lvl w:ilvl="4">
      <w:start w:val="1"/>
      <w:numFmt w:val="ideographTraditional"/>
      <w:lvlText w:val="%5、"/>
      <w:lvlJc w:val="left"/>
      <w:pPr>
        <w:ind w:left="2966" w:hanging="480"/>
      </w:pPr>
      <w:rPr>
        <w:rFonts w:cs="Times New Roman"/>
      </w:rPr>
    </w:lvl>
    <w:lvl w:ilvl="5">
      <w:start w:val="1"/>
      <w:numFmt w:val="lowerRoman"/>
      <w:lvlText w:val="%6."/>
      <w:lvlJc w:val="right"/>
      <w:pPr>
        <w:ind w:left="3446" w:hanging="480"/>
      </w:pPr>
      <w:rPr>
        <w:rFonts w:cs="Times New Roman"/>
      </w:rPr>
    </w:lvl>
    <w:lvl w:ilvl="6">
      <w:start w:val="1"/>
      <w:numFmt w:val="decimal"/>
      <w:lvlText w:val="%7."/>
      <w:lvlJc w:val="left"/>
      <w:pPr>
        <w:ind w:left="3926" w:hanging="480"/>
      </w:pPr>
      <w:rPr>
        <w:rFonts w:cs="Times New Roman"/>
      </w:rPr>
    </w:lvl>
    <w:lvl w:ilvl="7">
      <w:start w:val="1"/>
      <w:numFmt w:val="ideographTraditional"/>
      <w:lvlText w:val="%8、"/>
      <w:lvlJc w:val="left"/>
      <w:pPr>
        <w:ind w:left="4406" w:hanging="480"/>
      </w:pPr>
      <w:rPr>
        <w:rFonts w:cs="Times New Roman"/>
      </w:rPr>
    </w:lvl>
    <w:lvl w:ilvl="8">
      <w:start w:val="1"/>
      <w:numFmt w:val="lowerRoman"/>
      <w:lvlText w:val="%9."/>
      <w:lvlJc w:val="right"/>
      <w:pPr>
        <w:ind w:left="4886" w:hanging="480"/>
      </w:pPr>
      <w:rPr>
        <w:rFonts w:cs="Times New Roman"/>
      </w:rPr>
    </w:lvl>
  </w:abstractNum>
  <w:abstractNum w:abstractNumId="26" w15:restartNumberingAfterBreak="0">
    <w:nsid w:val="7534211D"/>
    <w:multiLevelType w:val="multilevel"/>
    <w:tmpl w:val="FFFFFFFF"/>
    <w:styleLink w:val="WWNum16"/>
    <w:lvl w:ilvl="0">
      <w:start w:val="4"/>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23"/>
  </w:num>
  <w:num w:numId="2">
    <w:abstractNumId w:val="24"/>
  </w:num>
  <w:num w:numId="3">
    <w:abstractNumId w:val="19"/>
  </w:num>
  <w:num w:numId="4">
    <w:abstractNumId w:val="10"/>
  </w:num>
  <w:num w:numId="5">
    <w:abstractNumId w:val="15"/>
  </w:num>
  <w:num w:numId="6">
    <w:abstractNumId w:val="20"/>
  </w:num>
  <w:num w:numId="7">
    <w:abstractNumId w:val="3"/>
  </w:num>
  <w:num w:numId="8">
    <w:abstractNumId w:val="26"/>
  </w:num>
  <w:num w:numId="9">
    <w:abstractNumId w:val="4"/>
  </w:num>
  <w:num w:numId="10">
    <w:abstractNumId w:val="25"/>
  </w:num>
  <w:num w:numId="11">
    <w:abstractNumId w:val="14"/>
  </w:num>
  <w:num w:numId="12">
    <w:abstractNumId w:val="17"/>
  </w:num>
  <w:num w:numId="13">
    <w:abstractNumId w:val="16"/>
  </w:num>
  <w:num w:numId="14">
    <w:abstractNumId w:val="12"/>
  </w:num>
  <w:num w:numId="15">
    <w:abstractNumId w:val="8"/>
  </w:num>
  <w:num w:numId="16">
    <w:abstractNumId w:val="0"/>
  </w:num>
  <w:num w:numId="17">
    <w:abstractNumId w:val="18"/>
  </w:num>
  <w:num w:numId="18">
    <w:abstractNumId w:val="2"/>
  </w:num>
  <w:num w:numId="19">
    <w:abstractNumId w:val="6"/>
  </w:num>
  <w:num w:numId="20">
    <w:abstractNumId w:val="13"/>
  </w:num>
  <w:num w:numId="21">
    <w:abstractNumId w:val="5"/>
  </w:num>
  <w:num w:numId="22">
    <w:abstractNumId w:val="9"/>
  </w:num>
  <w:num w:numId="23">
    <w:abstractNumId w:val="1"/>
  </w:num>
  <w:num w:numId="24">
    <w:abstractNumId w:val="11"/>
  </w:num>
  <w:num w:numId="25">
    <w:abstractNumId w:val="21"/>
  </w:num>
  <w:num w:numId="26">
    <w:abstractNumId w:val="22"/>
  </w:num>
  <w:num w:numId="2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8AD"/>
    <w:rsid w:val="00006981"/>
    <w:rsid w:val="0001206D"/>
    <w:rsid w:val="000170E0"/>
    <w:rsid w:val="00023285"/>
    <w:rsid w:val="00034A25"/>
    <w:rsid w:val="00035E53"/>
    <w:rsid w:val="00036B63"/>
    <w:rsid w:val="00054DDD"/>
    <w:rsid w:val="000937C7"/>
    <w:rsid w:val="001C07C4"/>
    <w:rsid w:val="001C4BE7"/>
    <w:rsid w:val="00204805"/>
    <w:rsid w:val="002C49CC"/>
    <w:rsid w:val="00307796"/>
    <w:rsid w:val="00367681"/>
    <w:rsid w:val="0039163C"/>
    <w:rsid w:val="00481687"/>
    <w:rsid w:val="004A2EB3"/>
    <w:rsid w:val="004B59C1"/>
    <w:rsid w:val="004B71F2"/>
    <w:rsid w:val="00511829"/>
    <w:rsid w:val="00540BA7"/>
    <w:rsid w:val="00571DE6"/>
    <w:rsid w:val="00583D38"/>
    <w:rsid w:val="005B532C"/>
    <w:rsid w:val="00677B94"/>
    <w:rsid w:val="006F265E"/>
    <w:rsid w:val="00765FDA"/>
    <w:rsid w:val="00797673"/>
    <w:rsid w:val="0080719D"/>
    <w:rsid w:val="00863594"/>
    <w:rsid w:val="00871E68"/>
    <w:rsid w:val="00885FE6"/>
    <w:rsid w:val="00905278"/>
    <w:rsid w:val="00927126"/>
    <w:rsid w:val="009440F7"/>
    <w:rsid w:val="009679D4"/>
    <w:rsid w:val="00970C71"/>
    <w:rsid w:val="009906A3"/>
    <w:rsid w:val="009C25F8"/>
    <w:rsid w:val="009E2EEC"/>
    <w:rsid w:val="00A378AD"/>
    <w:rsid w:val="00A55AAB"/>
    <w:rsid w:val="00A71395"/>
    <w:rsid w:val="00AF2C58"/>
    <w:rsid w:val="00B21DCD"/>
    <w:rsid w:val="00B259CA"/>
    <w:rsid w:val="00B33EF5"/>
    <w:rsid w:val="00B50106"/>
    <w:rsid w:val="00B7561A"/>
    <w:rsid w:val="00B93F8F"/>
    <w:rsid w:val="00BB5BD6"/>
    <w:rsid w:val="00BC54AA"/>
    <w:rsid w:val="00BD5446"/>
    <w:rsid w:val="00C4341B"/>
    <w:rsid w:val="00C80D45"/>
    <w:rsid w:val="00C83970"/>
    <w:rsid w:val="00CB5C3F"/>
    <w:rsid w:val="00CC6612"/>
    <w:rsid w:val="00D06FD0"/>
    <w:rsid w:val="00D809E7"/>
    <w:rsid w:val="00DC31FB"/>
    <w:rsid w:val="00DD447C"/>
    <w:rsid w:val="00DE0502"/>
    <w:rsid w:val="00DF513C"/>
    <w:rsid w:val="00E356FA"/>
    <w:rsid w:val="00E404D8"/>
    <w:rsid w:val="00E86862"/>
    <w:rsid w:val="00E9370E"/>
    <w:rsid w:val="00EA11D4"/>
    <w:rsid w:val="00EB36FB"/>
    <w:rsid w:val="00EB6A72"/>
    <w:rsid w:val="00ED7377"/>
    <w:rsid w:val="00F11547"/>
    <w:rsid w:val="00F14D1C"/>
    <w:rsid w:val="00F2714F"/>
    <w:rsid w:val="00F51B7C"/>
    <w:rsid w:val="00F56231"/>
    <w:rsid w:val="00F65EE8"/>
    <w:rsid w:val="00F71346"/>
    <w:rsid w:val="00FB213F"/>
    <w:rsid w:val="00FB46F1"/>
    <w:rsid w:val="00FC33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955CB97-76DD-49DD-B8B9-986CCBFD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378AD"/>
    <w:pPr>
      <w:widowControl w:val="0"/>
    </w:pPr>
    <w:rPr>
      <w:rFonts w:ascii="Times New Roman" w:eastAsia="新細明體" w:hAnsi="Times New Roman"/>
    </w:rPr>
  </w:style>
  <w:style w:type="paragraph" w:styleId="12">
    <w:name w:val="heading 1"/>
    <w:basedOn w:val="a0"/>
    <w:next w:val="a0"/>
    <w:link w:val="13"/>
    <w:uiPriority w:val="9"/>
    <w:qFormat/>
    <w:rsid w:val="00A378AD"/>
    <w:pPr>
      <w:keepNext/>
      <w:wordWrap w:val="0"/>
      <w:ind w:left="200" w:hangingChars="200" w:hanging="200"/>
      <w:jc w:val="both"/>
      <w:outlineLvl w:val="0"/>
    </w:pPr>
    <w:rPr>
      <w:rFonts w:ascii="標楷體" w:eastAsia="標楷體" w:hAnsi="標楷體"/>
      <w:b/>
      <w:bCs/>
      <w:kern w:val="52"/>
      <w:sz w:val="32"/>
      <w:szCs w:val="52"/>
    </w:rPr>
  </w:style>
  <w:style w:type="paragraph" w:styleId="2">
    <w:name w:val="heading 2"/>
    <w:basedOn w:val="a0"/>
    <w:next w:val="a0"/>
    <w:link w:val="20"/>
    <w:uiPriority w:val="9"/>
    <w:semiHidden/>
    <w:unhideWhenUsed/>
    <w:qFormat/>
    <w:rsid w:val="00A378AD"/>
    <w:pPr>
      <w:keepNext/>
      <w:spacing w:line="720" w:lineRule="auto"/>
      <w:outlineLvl w:val="1"/>
    </w:pPr>
    <w:rPr>
      <w:rFonts w:asciiTheme="majorHAnsi" w:eastAsiaTheme="majorEastAsia" w:hAnsiTheme="majorHAnsi"/>
      <w:b/>
      <w:bCs/>
      <w:sz w:val="48"/>
      <w:szCs w:val="48"/>
    </w:rPr>
  </w:style>
  <w:style w:type="paragraph" w:styleId="3">
    <w:name w:val="heading 3"/>
    <w:basedOn w:val="a0"/>
    <w:next w:val="a0"/>
    <w:link w:val="30"/>
    <w:uiPriority w:val="9"/>
    <w:unhideWhenUsed/>
    <w:qFormat/>
    <w:rsid w:val="00A378AD"/>
    <w:pPr>
      <w:keepNext/>
      <w:spacing w:line="720" w:lineRule="auto"/>
      <w:outlineLvl w:val="2"/>
    </w:pPr>
    <w:rPr>
      <w:rFonts w:asciiTheme="majorHAnsi" w:eastAsiaTheme="majorEastAsia" w:hAnsiTheme="majorHAnsi"/>
      <w:b/>
      <w:bCs/>
      <w:sz w:val="36"/>
      <w:szCs w:val="36"/>
    </w:rPr>
  </w:style>
  <w:style w:type="paragraph" w:styleId="5">
    <w:name w:val="heading 5"/>
    <w:basedOn w:val="a0"/>
    <w:next w:val="a0"/>
    <w:link w:val="50"/>
    <w:uiPriority w:val="9"/>
    <w:unhideWhenUsed/>
    <w:qFormat/>
    <w:rsid w:val="00A378AD"/>
    <w:pPr>
      <w:keepNext/>
      <w:spacing w:line="720" w:lineRule="auto"/>
      <w:ind w:leftChars="200" w:left="200"/>
      <w:outlineLvl w:val="4"/>
    </w:pPr>
    <w:rPr>
      <w:rFonts w:asciiTheme="majorHAnsi" w:eastAsiaTheme="majorEastAsia" w:hAnsiTheme="majorHAns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標題 1 字元"/>
    <w:basedOn w:val="a1"/>
    <w:link w:val="12"/>
    <w:uiPriority w:val="9"/>
    <w:rsid w:val="00A378AD"/>
    <w:rPr>
      <w:rFonts w:ascii="標楷體" w:eastAsia="標楷體" w:hAnsi="標楷體" w:cs="Times New Roman"/>
      <w:b/>
      <w:bCs/>
      <w:kern w:val="52"/>
      <w:sz w:val="52"/>
      <w:szCs w:val="52"/>
    </w:rPr>
  </w:style>
  <w:style w:type="character" w:customStyle="1" w:styleId="20">
    <w:name w:val="標題 2 字元"/>
    <w:basedOn w:val="a1"/>
    <w:link w:val="2"/>
    <w:uiPriority w:val="9"/>
    <w:semiHidden/>
    <w:rsid w:val="00A378AD"/>
    <w:rPr>
      <w:rFonts w:asciiTheme="majorHAnsi" w:eastAsiaTheme="majorEastAsia" w:hAnsiTheme="majorHAnsi" w:cs="Times New Roman"/>
      <w:b/>
      <w:bCs/>
      <w:sz w:val="48"/>
      <w:szCs w:val="48"/>
    </w:rPr>
  </w:style>
  <w:style w:type="character" w:customStyle="1" w:styleId="30">
    <w:name w:val="標題 3 字元"/>
    <w:basedOn w:val="a1"/>
    <w:link w:val="3"/>
    <w:uiPriority w:val="9"/>
    <w:rsid w:val="00A378AD"/>
    <w:rPr>
      <w:rFonts w:asciiTheme="majorHAnsi" w:eastAsiaTheme="majorEastAsia" w:hAnsiTheme="majorHAnsi" w:cs="Times New Roman"/>
      <w:b/>
      <w:bCs/>
      <w:sz w:val="36"/>
      <w:szCs w:val="36"/>
    </w:rPr>
  </w:style>
  <w:style w:type="character" w:customStyle="1" w:styleId="50">
    <w:name w:val="標題 5 字元"/>
    <w:basedOn w:val="a1"/>
    <w:link w:val="5"/>
    <w:uiPriority w:val="9"/>
    <w:rsid w:val="00A378AD"/>
    <w:rPr>
      <w:rFonts w:asciiTheme="majorHAnsi" w:eastAsiaTheme="majorEastAsia" w:hAnsiTheme="majorHAnsi" w:cs="Times New Roman"/>
      <w:b/>
      <w:bCs/>
      <w:sz w:val="36"/>
      <w:szCs w:val="36"/>
    </w:rPr>
  </w:style>
  <w:style w:type="paragraph" w:styleId="HTML">
    <w:name w:val="HTML Preformatted"/>
    <w:basedOn w:val="a0"/>
    <w:link w:val="HTML0"/>
    <w:uiPriority w:val="99"/>
    <w:rsid w:val="00A378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1"/>
    <w:link w:val="HTML"/>
    <w:uiPriority w:val="99"/>
    <w:rsid w:val="00A378AD"/>
    <w:rPr>
      <w:rFonts w:ascii="細明體" w:eastAsia="細明體" w:hAnsi="細明體" w:cs="細明體"/>
      <w:kern w:val="0"/>
      <w:sz w:val="24"/>
      <w:szCs w:val="24"/>
    </w:rPr>
  </w:style>
  <w:style w:type="paragraph" w:customStyle="1" w:styleId="-1">
    <w:name w:val="標題-1"/>
    <w:basedOn w:val="a0"/>
    <w:rsid w:val="00A378AD"/>
    <w:pPr>
      <w:spacing w:after="120" w:line="240" w:lineRule="atLeast"/>
    </w:pPr>
    <w:rPr>
      <w:rFonts w:ascii="Arial" w:eastAsia="標楷體" w:hAnsi="Arial"/>
      <w:sz w:val="40"/>
    </w:rPr>
  </w:style>
  <w:style w:type="paragraph" w:customStyle="1" w:styleId="a4">
    <w:name w:val="受文者"/>
    <w:basedOn w:val="a0"/>
    <w:rsid w:val="00A378AD"/>
    <w:pPr>
      <w:adjustRightInd w:val="0"/>
      <w:snapToGrid w:val="0"/>
      <w:spacing w:line="240" w:lineRule="atLeast"/>
    </w:pPr>
    <w:rPr>
      <w:rFonts w:ascii="Arial" w:eastAsia="標楷體" w:hAnsi="Arial"/>
      <w:sz w:val="32"/>
      <w:szCs w:val="32"/>
    </w:rPr>
  </w:style>
  <w:style w:type="paragraph" w:customStyle="1" w:styleId="a5">
    <w:name w:val="發文字號"/>
    <w:basedOn w:val="a0"/>
    <w:rsid w:val="00A378AD"/>
    <w:pPr>
      <w:adjustRightInd w:val="0"/>
      <w:snapToGrid w:val="0"/>
      <w:spacing w:line="300" w:lineRule="exact"/>
    </w:pPr>
    <w:rPr>
      <w:rFonts w:eastAsia="標楷體"/>
      <w:sz w:val="20"/>
    </w:rPr>
  </w:style>
  <w:style w:type="paragraph" w:customStyle="1" w:styleId="a6">
    <w:name w:val="速別"/>
    <w:basedOn w:val="a0"/>
    <w:rsid w:val="00A378AD"/>
    <w:pPr>
      <w:adjustRightInd w:val="0"/>
      <w:snapToGrid w:val="0"/>
      <w:spacing w:line="300" w:lineRule="exact"/>
    </w:pPr>
    <w:rPr>
      <w:rFonts w:ascii="Arial" w:eastAsia="標楷體" w:hAnsi="Arial"/>
      <w:sz w:val="20"/>
    </w:rPr>
  </w:style>
  <w:style w:type="paragraph" w:customStyle="1" w:styleId="a7">
    <w:name w:val="附件"/>
    <w:basedOn w:val="a0"/>
    <w:rsid w:val="00A378AD"/>
    <w:pPr>
      <w:adjustRightInd w:val="0"/>
      <w:snapToGrid w:val="0"/>
      <w:spacing w:line="300" w:lineRule="exact"/>
    </w:pPr>
    <w:rPr>
      <w:rFonts w:eastAsia="標楷體"/>
      <w:sz w:val="20"/>
    </w:rPr>
  </w:style>
  <w:style w:type="paragraph" w:styleId="21">
    <w:name w:val="Body Text Indent 2"/>
    <w:basedOn w:val="a0"/>
    <w:link w:val="22"/>
    <w:uiPriority w:val="99"/>
    <w:rsid w:val="00A378AD"/>
    <w:pPr>
      <w:ind w:leftChars="-11" w:left="492" w:hangingChars="185" w:hanging="518"/>
    </w:pPr>
    <w:rPr>
      <w:rFonts w:ascii="標楷體" w:eastAsia="標楷體" w:hAnsi="標楷體"/>
      <w:sz w:val="28"/>
      <w:szCs w:val="20"/>
    </w:rPr>
  </w:style>
  <w:style w:type="character" w:customStyle="1" w:styleId="22">
    <w:name w:val="本文縮排 2 字元"/>
    <w:basedOn w:val="a1"/>
    <w:link w:val="21"/>
    <w:uiPriority w:val="99"/>
    <w:rsid w:val="00A378AD"/>
    <w:rPr>
      <w:rFonts w:ascii="標楷體" w:eastAsia="標楷體" w:hAnsi="標楷體" w:cs="Times New Roman"/>
      <w:sz w:val="20"/>
      <w:szCs w:val="20"/>
    </w:rPr>
  </w:style>
  <w:style w:type="paragraph" w:styleId="a8">
    <w:name w:val="footer"/>
    <w:basedOn w:val="a0"/>
    <w:link w:val="a9"/>
    <w:uiPriority w:val="99"/>
    <w:rsid w:val="00A378AD"/>
    <w:pPr>
      <w:tabs>
        <w:tab w:val="center" w:pos="4153"/>
        <w:tab w:val="right" w:pos="8306"/>
      </w:tabs>
      <w:snapToGrid w:val="0"/>
    </w:pPr>
    <w:rPr>
      <w:sz w:val="20"/>
      <w:szCs w:val="20"/>
    </w:rPr>
  </w:style>
  <w:style w:type="character" w:customStyle="1" w:styleId="a9">
    <w:name w:val="頁尾 字元"/>
    <w:basedOn w:val="a1"/>
    <w:link w:val="a8"/>
    <w:uiPriority w:val="99"/>
    <w:rsid w:val="00A378AD"/>
    <w:rPr>
      <w:rFonts w:ascii="Times New Roman" w:eastAsia="新細明體" w:hAnsi="Times New Roman" w:cs="Times New Roman"/>
      <w:sz w:val="20"/>
      <w:szCs w:val="20"/>
    </w:rPr>
  </w:style>
  <w:style w:type="character" w:styleId="aa">
    <w:name w:val="page number"/>
    <w:basedOn w:val="a1"/>
    <w:uiPriority w:val="99"/>
    <w:rsid w:val="00A378AD"/>
    <w:rPr>
      <w:rFonts w:cs="Times New Roman"/>
    </w:rPr>
  </w:style>
  <w:style w:type="character" w:styleId="ab">
    <w:name w:val="Hyperlink"/>
    <w:basedOn w:val="a1"/>
    <w:uiPriority w:val="99"/>
    <w:rsid w:val="00A378AD"/>
    <w:rPr>
      <w:rFonts w:cs="Times New Roman"/>
      <w:color w:val="0000FF"/>
      <w:u w:val="single"/>
    </w:rPr>
  </w:style>
  <w:style w:type="paragraph" w:styleId="Web">
    <w:name w:val="Normal (Web)"/>
    <w:basedOn w:val="a0"/>
    <w:uiPriority w:val="99"/>
    <w:rsid w:val="00A378AD"/>
    <w:pPr>
      <w:widowControl/>
      <w:spacing w:before="100" w:beforeAutospacing="1" w:after="100" w:afterAutospacing="1"/>
    </w:pPr>
    <w:rPr>
      <w:rFonts w:ascii="新細明體" w:hAnsi="新細明體"/>
      <w:kern w:val="0"/>
    </w:rPr>
  </w:style>
  <w:style w:type="paragraph" w:styleId="23">
    <w:name w:val="Body Text 2"/>
    <w:basedOn w:val="a0"/>
    <w:link w:val="24"/>
    <w:uiPriority w:val="99"/>
    <w:rsid w:val="00A378AD"/>
    <w:pPr>
      <w:spacing w:line="560" w:lineRule="exact"/>
      <w:jc w:val="center"/>
    </w:pPr>
    <w:rPr>
      <w:rFonts w:ascii="標楷體" w:eastAsia="標楷體" w:hAnsi="標楷體"/>
      <w:b/>
      <w:bCs/>
      <w:sz w:val="32"/>
    </w:rPr>
  </w:style>
  <w:style w:type="character" w:customStyle="1" w:styleId="24">
    <w:name w:val="本文 2 字元"/>
    <w:basedOn w:val="a1"/>
    <w:link w:val="23"/>
    <w:uiPriority w:val="99"/>
    <w:rsid w:val="00A378AD"/>
    <w:rPr>
      <w:rFonts w:ascii="標楷體" w:eastAsia="標楷體" w:hAnsi="標楷體" w:cs="Times New Roman"/>
      <w:b/>
      <w:bCs/>
      <w:sz w:val="24"/>
      <w:szCs w:val="24"/>
    </w:rPr>
  </w:style>
  <w:style w:type="paragraph" w:styleId="ac">
    <w:name w:val="Balloon Text"/>
    <w:basedOn w:val="a0"/>
    <w:link w:val="ad"/>
    <w:uiPriority w:val="99"/>
    <w:semiHidden/>
    <w:rsid w:val="00A378AD"/>
    <w:rPr>
      <w:rFonts w:ascii="Arial" w:hAnsi="Arial"/>
      <w:sz w:val="18"/>
      <w:szCs w:val="18"/>
    </w:rPr>
  </w:style>
  <w:style w:type="character" w:customStyle="1" w:styleId="ad">
    <w:name w:val="註解方塊文字 字元"/>
    <w:basedOn w:val="a1"/>
    <w:link w:val="ac"/>
    <w:uiPriority w:val="99"/>
    <w:semiHidden/>
    <w:rsid w:val="00A378AD"/>
    <w:rPr>
      <w:rFonts w:ascii="Arial" w:eastAsia="新細明體" w:hAnsi="Arial" w:cs="Times New Roman"/>
      <w:sz w:val="18"/>
      <w:szCs w:val="18"/>
    </w:rPr>
  </w:style>
  <w:style w:type="paragraph" w:customStyle="1" w:styleId="ae">
    <w:name w:val="內文 + 標楷體"/>
    <w:aliases w:val="14 點"/>
    <w:basedOn w:val="a0"/>
    <w:rsid w:val="00A378AD"/>
    <w:pPr>
      <w:spacing w:line="400" w:lineRule="exact"/>
    </w:pPr>
    <w:rPr>
      <w:rFonts w:ascii="標楷體" w:eastAsia="標楷體" w:hAnsi="標楷體"/>
      <w:sz w:val="28"/>
      <w:szCs w:val="28"/>
    </w:rPr>
  </w:style>
  <w:style w:type="character" w:customStyle="1" w:styleId="af">
    <w:name w:val="內文 + 標楷體 字元"/>
    <w:aliases w:val="14 點 字元"/>
    <w:rsid w:val="00A378AD"/>
    <w:rPr>
      <w:rFonts w:ascii="標楷體" w:eastAsia="標楷體" w:hAnsi="標楷體"/>
      <w:kern w:val="2"/>
      <w:sz w:val="28"/>
      <w:lang w:val="en-US" w:eastAsia="zh-TW"/>
    </w:rPr>
  </w:style>
  <w:style w:type="paragraph" w:customStyle="1" w:styleId="14">
    <w:name w:val="純文字1"/>
    <w:basedOn w:val="a0"/>
    <w:rsid w:val="00A378AD"/>
    <w:pPr>
      <w:suppressAutoHyphens/>
    </w:pPr>
    <w:rPr>
      <w:rFonts w:ascii="細明體" w:eastAsia="細明體" w:hAnsi="細明體"/>
      <w:kern w:val="1"/>
      <w:szCs w:val="20"/>
      <w:lang w:eastAsia="ar-SA"/>
    </w:rPr>
  </w:style>
  <w:style w:type="character" w:styleId="af0">
    <w:name w:val="annotation reference"/>
    <w:basedOn w:val="a1"/>
    <w:uiPriority w:val="99"/>
    <w:semiHidden/>
    <w:rsid w:val="00A378AD"/>
    <w:rPr>
      <w:rFonts w:cs="Times New Roman"/>
      <w:sz w:val="18"/>
    </w:rPr>
  </w:style>
  <w:style w:type="paragraph" w:styleId="af1">
    <w:name w:val="annotation text"/>
    <w:basedOn w:val="a0"/>
    <w:link w:val="af2"/>
    <w:uiPriority w:val="99"/>
    <w:semiHidden/>
    <w:rsid w:val="00A378AD"/>
  </w:style>
  <w:style w:type="character" w:customStyle="1" w:styleId="af2">
    <w:name w:val="註解文字 字元"/>
    <w:basedOn w:val="a1"/>
    <w:link w:val="af1"/>
    <w:uiPriority w:val="99"/>
    <w:semiHidden/>
    <w:rsid w:val="00A378AD"/>
    <w:rPr>
      <w:rFonts w:ascii="Times New Roman" w:eastAsia="新細明體" w:hAnsi="Times New Roman" w:cs="Times New Roman"/>
      <w:sz w:val="24"/>
      <w:szCs w:val="24"/>
    </w:rPr>
  </w:style>
  <w:style w:type="paragraph" w:styleId="af3">
    <w:name w:val="annotation subject"/>
    <w:basedOn w:val="af1"/>
    <w:next w:val="af1"/>
    <w:link w:val="af4"/>
    <w:uiPriority w:val="99"/>
    <w:semiHidden/>
    <w:rsid w:val="00A378AD"/>
    <w:rPr>
      <w:b/>
      <w:bCs/>
    </w:rPr>
  </w:style>
  <w:style w:type="character" w:customStyle="1" w:styleId="af4">
    <w:name w:val="註解主旨 字元"/>
    <w:basedOn w:val="af2"/>
    <w:link w:val="af3"/>
    <w:uiPriority w:val="99"/>
    <w:semiHidden/>
    <w:rsid w:val="00A378AD"/>
    <w:rPr>
      <w:rFonts w:ascii="Times New Roman" w:eastAsia="新細明體" w:hAnsi="Times New Roman" w:cs="Times New Roman"/>
      <w:b/>
      <w:bCs/>
      <w:sz w:val="24"/>
      <w:szCs w:val="24"/>
    </w:rPr>
  </w:style>
  <w:style w:type="table" w:styleId="af5">
    <w:name w:val="Table Grid"/>
    <w:basedOn w:val="a2"/>
    <w:uiPriority w:val="39"/>
    <w:rsid w:val="00A378AD"/>
    <w:pPr>
      <w:widowControl w:val="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0"/>
    <w:link w:val="af7"/>
    <w:uiPriority w:val="99"/>
    <w:rsid w:val="00A378AD"/>
    <w:pPr>
      <w:tabs>
        <w:tab w:val="center" w:pos="4153"/>
        <w:tab w:val="right" w:pos="8306"/>
      </w:tabs>
      <w:snapToGrid w:val="0"/>
    </w:pPr>
    <w:rPr>
      <w:sz w:val="20"/>
      <w:szCs w:val="20"/>
    </w:rPr>
  </w:style>
  <w:style w:type="character" w:customStyle="1" w:styleId="af7">
    <w:name w:val="頁首 字元"/>
    <w:basedOn w:val="a1"/>
    <w:link w:val="af6"/>
    <w:uiPriority w:val="99"/>
    <w:rsid w:val="00A378AD"/>
    <w:rPr>
      <w:rFonts w:ascii="Times New Roman" w:eastAsia="新細明體" w:hAnsi="Times New Roman" w:cs="Times New Roman"/>
      <w:sz w:val="20"/>
      <w:szCs w:val="20"/>
    </w:rPr>
  </w:style>
  <w:style w:type="paragraph" w:customStyle="1" w:styleId="HTMLPreformatted">
    <w:name w:val="HTML Preformatted + 標楷體"/>
    <w:aliases w:val="16 點,粗體,黑色,左右對齊,左:  0 cm,凸出:  4 字元,第一行:  -4 字元"/>
    <w:basedOn w:val="HTML"/>
    <w:rsid w:val="00A378AD"/>
    <w:pPr>
      <w:ind w:left="1281" w:hangingChars="400" w:hanging="1281"/>
      <w:jc w:val="both"/>
    </w:pPr>
    <w:rPr>
      <w:rFonts w:ascii="標楷體" w:eastAsia="標楷體" w:hAnsi="標楷體" w:cs="Arial"/>
      <w:b/>
      <w:color w:val="000000"/>
      <w:sz w:val="32"/>
      <w:szCs w:val="32"/>
    </w:rPr>
  </w:style>
  <w:style w:type="paragraph" w:customStyle="1" w:styleId="af8">
    <w:name w:val="一.二."/>
    <w:basedOn w:val="a0"/>
    <w:rsid w:val="00A378AD"/>
    <w:pPr>
      <w:overflowPunct w:val="0"/>
      <w:spacing w:line="440" w:lineRule="atLeast"/>
      <w:ind w:left="480" w:hanging="480"/>
      <w:jc w:val="both"/>
    </w:pPr>
    <w:rPr>
      <w:szCs w:val="20"/>
    </w:rPr>
  </w:style>
  <w:style w:type="paragraph" w:styleId="15">
    <w:name w:val="toc 1"/>
    <w:basedOn w:val="a0"/>
    <w:next w:val="a0"/>
    <w:autoRedefine/>
    <w:uiPriority w:val="39"/>
    <w:qFormat/>
    <w:rsid w:val="00A378AD"/>
    <w:pPr>
      <w:tabs>
        <w:tab w:val="left" w:pos="567"/>
        <w:tab w:val="right" w:leader="dot" w:pos="9628"/>
      </w:tabs>
      <w:spacing w:line="500" w:lineRule="exact"/>
    </w:pPr>
    <w:rPr>
      <w:rFonts w:eastAsia="標楷體"/>
      <w:b/>
      <w:noProof/>
      <w:sz w:val="28"/>
      <w:szCs w:val="28"/>
    </w:rPr>
  </w:style>
  <w:style w:type="paragraph" w:customStyle="1" w:styleId="16">
    <w:name w:val="清單段落1"/>
    <w:basedOn w:val="a0"/>
    <w:rsid w:val="00A378AD"/>
    <w:pPr>
      <w:ind w:leftChars="200" w:left="480"/>
    </w:pPr>
    <w:rPr>
      <w:rFonts w:ascii="Calibri" w:hAnsi="Calibri"/>
      <w:szCs w:val="22"/>
    </w:rPr>
  </w:style>
  <w:style w:type="paragraph" w:customStyle="1" w:styleId="af9">
    <w:name w:val="一、"/>
    <w:basedOn w:val="a0"/>
    <w:rsid w:val="00A378AD"/>
    <w:pPr>
      <w:spacing w:beforeLines="50" w:afterLines="50"/>
      <w:ind w:left="567" w:hanging="567"/>
      <w:jc w:val="both"/>
    </w:pPr>
    <w:rPr>
      <w:rFonts w:ascii="Arial" w:eastAsia="標楷體" w:hAnsi="Arial" w:cs="Arial"/>
      <w:sz w:val="27"/>
      <w:szCs w:val="27"/>
    </w:rPr>
  </w:style>
  <w:style w:type="character" w:styleId="afa">
    <w:name w:val="Strong"/>
    <w:basedOn w:val="a1"/>
    <w:uiPriority w:val="22"/>
    <w:rsid w:val="00A378AD"/>
    <w:rPr>
      <w:rFonts w:cs="Times New Roman"/>
      <w:b/>
    </w:rPr>
  </w:style>
  <w:style w:type="paragraph" w:styleId="afb">
    <w:name w:val="List Paragraph"/>
    <w:basedOn w:val="a0"/>
    <w:link w:val="afc"/>
    <w:uiPriority w:val="34"/>
    <w:qFormat/>
    <w:rsid w:val="00A378AD"/>
    <w:pPr>
      <w:ind w:leftChars="200" w:left="480"/>
    </w:pPr>
    <w:rPr>
      <w:rFonts w:ascii="Calibri" w:hAnsi="Calibri"/>
      <w:szCs w:val="22"/>
    </w:rPr>
  </w:style>
  <w:style w:type="paragraph" w:styleId="afd">
    <w:name w:val="footnote text"/>
    <w:basedOn w:val="a0"/>
    <w:link w:val="afe"/>
    <w:uiPriority w:val="99"/>
    <w:unhideWhenUsed/>
    <w:rsid w:val="00A378AD"/>
    <w:pPr>
      <w:snapToGrid w:val="0"/>
    </w:pPr>
    <w:rPr>
      <w:rFonts w:ascii="Calibri" w:hAnsi="Calibri"/>
      <w:sz w:val="20"/>
      <w:szCs w:val="20"/>
    </w:rPr>
  </w:style>
  <w:style w:type="character" w:customStyle="1" w:styleId="afe">
    <w:name w:val="註腳文字 字元"/>
    <w:basedOn w:val="a1"/>
    <w:link w:val="afd"/>
    <w:uiPriority w:val="99"/>
    <w:rsid w:val="00A378AD"/>
    <w:rPr>
      <w:rFonts w:ascii="Calibri" w:eastAsia="新細明體" w:hAnsi="Calibri" w:cs="Times New Roman"/>
      <w:sz w:val="20"/>
      <w:szCs w:val="20"/>
    </w:rPr>
  </w:style>
  <w:style w:type="character" w:styleId="aff">
    <w:name w:val="footnote reference"/>
    <w:basedOn w:val="a1"/>
    <w:uiPriority w:val="99"/>
    <w:unhideWhenUsed/>
    <w:rsid w:val="00A378AD"/>
    <w:rPr>
      <w:rFonts w:cs="Times New Roman"/>
      <w:vertAlign w:val="superscript"/>
    </w:rPr>
  </w:style>
  <w:style w:type="paragraph" w:customStyle="1" w:styleId="Default">
    <w:name w:val="Default"/>
    <w:rsid w:val="00A378AD"/>
    <w:pPr>
      <w:autoSpaceDE w:val="0"/>
      <w:autoSpaceDN w:val="0"/>
      <w:adjustRightInd w:val="0"/>
    </w:pPr>
    <w:rPr>
      <w:rFonts w:ascii="細明體" w:eastAsia="新細明體" w:hAnsi="細明體" w:cs="細明體"/>
      <w:color w:val="000000"/>
      <w:kern w:val="0"/>
    </w:rPr>
  </w:style>
  <w:style w:type="table" w:customStyle="1" w:styleId="17">
    <w:name w:val="表格格線1"/>
    <w:basedOn w:val="a2"/>
    <w:next w:val="af5"/>
    <w:uiPriority w:val="59"/>
    <w:rsid w:val="00A378AD"/>
    <w:rPr>
      <w:rFonts w:ascii="Calibri" w:eastAsia="新細明體"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toc 2"/>
    <w:basedOn w:val="a0"/>
    <w:next w:val="a0"/>
    <w:autoRedefine/>
    <w:uiPriority w:val="39"/>
    <w:qFormat/>
    <w:rsid w:val="00A378AD"/>
    <w:pPr>
      <w:tabs>
        <w:tab w:val="left" w:pos="709"/>
        <w:tab w:val="left" w:pos="1440"/>
        <w:tab w:val="right" w:leader="dot" w:pos="9628"/>
      </w:tabs>
      <w:spacing w:line="400" w:lineRule="exact"/>
      <w:ind w:leftChars="232" w:left="1131" w:hangingChars="205" w:hanging="574"/>
    </w:pPr>
    <w:rPr>
      <w:rFonts w:ascii="標楷體" w:eastAsia="標楷體" w:hAnsi="標楷體"/>
      <w:noProof/>
      <w:sz w:val="28"/>
      <w:szCs w:val="28"/>
    </w:rPr>
  </w:style>
  <w:style w:type="paragraph" w:styleId="31">
    <w:name w:val="toc 3"/>
    <w:basedOn w:val="a0"/>
    <w:next w:val="a0"/>
    <w:autoRedefine/>
    <w:uiPriority w:val="39"/>
    <w:qFormat/>
    <w:rsid w:val="00A378AD"/>
    <w:pPr>
      <w:tabs>
        <w:tab w:val="left" w:pos="1920"/>
        <w:tab w:val="right" w:leader="dot" w:pos="8080"/>
      </w:tabs>
      <w:ind w:leftChars="400" w:left="960"/>
    </w:pPr>
    <w:rPr>
      <w:rFonts w:ascii="標楷體" w:eastAsia="標楷體" w:hAnsi="標楷體"/>
      <w:noProof/>
    </w:rPr>
  </w:style>
  <w:style w:type="character" w:styleId="aff0">
    <w:name w:val="FollowedHyperlink"/>
    <w:basedOn w:val="a1"/>
    <w:uiPriority w:val="99"/>
    <w:rsid w:val="00A378AD"/>
    <w:rPr>
      <w:rFonts w:cs="Times New Roman"/>
      <w:color w:val="800080"/>
      <w:u w:val="single"/>
    </w:rPr>
  </w:style>
  <w:style w:type="paragraph" w:customStyle="1" w:styleId="26">
    <w:name w:val="標題2"/>
    <w:basedOn w:val="12"/>
    <w:link w:val="27"/>
    <w:qFormat/>
    <w:rsid w:val="00A378AD"/>
    <w:rPr>
      <w:color w:val="000000"/>
    </w:rPr>
  </w:style>
  <w:style w:type="character" w:customStyle="1" w:styleId="27">
    <w:name w:val="標題2 字元"/>
    <w:link w:val="26"/>
    <w:rsid w:val="00A378AD"/>
    <w:rPr>
      <w:rFonts w:ascii="標楷體" w:eastAsia="標楷體" w:hAnsi="標楷體"/>
      <w:b/>
      <w:color w:val="000000"/>
      <w:kern w:val="52"/>
      <w:sz w:val="52"/>
    </w:rPr>
  </w:style>
  <w:style w:type="character" w:customStyle="1" w:styleId="afc">
    <w:name w:val="清單段落 字元"/>
    <w:basedOn w:val="a1"/>
    <w:link w:val="afb"/>
    <w:uiPriority w:val="34"/>
    <w:rsid w:val="00A378AD"/>
    <w:rPr>
      <w:rFonts w:ascii="Calibri" w:eastAsia="新細明體" w:hAnsi="Calibri" w:cs="Times New Roman"/>
    </w:rPr>
  </w:style>
  <w:style w:type="paragraph" w:customStyle="1" w:styleId="aff1">
    <w:name w:val="階層三"/>
    <w:basedOn w:val="26"/>
    <w:link w:val="aff2"/>
    <w:qFormat/>
    <w:rsid w:val="00A378AD"/>
  </w:style>
  <w:style w:type="character" w:customStyle="1" w:styleId="aff2">
    <w:name w:val="階層三 字元"/>
    <w:basedOn w:val="13"/>
    <w:link w:val="aff1"/>
    <w:rsid w:val="00A378AD"/>
    <w:rPr>
      <w:rFonts w:ascii="標楷體" w:eastAsia="標楷體" w:hAnsi="標楷體" w:cs="Times New Roman"/>
      <w:b/>
      <w:bCs/>
      <w:color w:val="000000"/>
      <w:kern w:val="52"/>
      <w:sz w:val="52"/>
      <w:szCs w:val="52"/>
    </w:rPr>
  </w:style>
  <w:style w:type="paragraph" w:styleId="aff3">
    <w:name w:val="TOC Heading"/>
    <w:basedOn w:val="12"/>
    <w:next w:val="a0"/>
    <w:uiPriority w:val="39"/>
    <w:semiHidden/>
    <w:unhideWhenUsed/>
    <w:qFormat/>
    <w:rsid w:val="00A378AD"/>
    <w:pPr>
      <w:keepLines/>
      <w:widowControl/>
      <w:wordWrap/>
      <w:spacing w:before="480" w:line="276" w:lineRule="auto"/>
      <w:jc w:val="left"/>
      <w:outlineLvl w:val="9"/>
    </w:pPr>
    <w:rPr>
      <w:rFonts w:asciiTheme="majorHAnsi" w:eastAsiaTheme="majorEastAsia" w:hAnsiTheme="majorHAnsi"/>
      <w:color w:val="2F5496" w:themeColor="accent1" w:themeShade="BF"/>
      <w:kern w:val="0"/>
      <w:szCs w:val="28"/>
    </w:rPr>
  </w:style>
  <w:style w:type="paragraph" w:customStyle="1" w:styleId="10">
    <w:name w:val="1"/>
    <w:basedOn w:val="a0"/>
    <w:link w:val="18"/>
    <w:qFormat/>
    <w:rsid w:val="00A378AD"/>
    <w:pPr>
      <w:numPr>
        <w:numId w:val="1"/>
      </w:numPr>
      <w:tabs>
        <w:tab w:val="left" w:pos="600"/>
        <w:tab w:val="num" w:pos="993"/>
      </w:tabs>
      <w:adjustRightInd w:val="0"/>
      <w:snapToGrid w:val="0"/>
      <w:spacing w:line="440" w:lineRule="exact"/>
      <w:ind w:left="993" w:hanging="709"/>
      <w:jc w:val="both"/>
    </w:pPr>
    <w:rPr>
      <w:rFonts w:ascii="標楷體" w:eastAsia="標楷體" w:hAnsi="Calibri" w:cs="標楷體"/>
      <w:color w:val="000000"/>
      <w:kern w:val="0"/>
      <w:sz w:val="28"/>
      <w:szCs w:val="28"/>
      <w:lang w:val="zh-TW"/>
    </w:rPr>
  </w:style>
  <w:style w:type="paragraph" w:customStyle="1" w:styleId="a">
    <w:name w:val="(一)"/>
    <w:basedOn w:val="a0"/>
    <w:link w:val="aff4"/>
    <w:qFormat/>
    <w:rsid w:val="00A378AD"/>
    <w:pPr>
      <w:widowControl/>
      <w:numPr>
        <w:numId w:val="4"/>
      </w:numPr>
      <w:spacing w:before="120" w:after="50" w:line="400" w:lineRule="exact"/>
      <w:jc w:val="both"/>
    </w:pPr>
    <w:rPr>
      <w:rFonts w:ascii="標楷體" w:eastAsia="標楷體" w:hAnsi="標楷體"/>
      <w:sz w:val="28"/>
      <w:szCs w:val="28"/>
    </w:rPr>
  </w:style>
  <w:style w:type="character" w:customStyle="1" w:styleId="18">
    <w:name w:val="1 字元"/>
    <w:basedOn w:val="a1"/>
    <w:link w:val="10"/>
    <w:rsid w:val="00A378AD"/>
    <w:rPr>
      <w:rFonts w:ascii="標楷體" w:eastAsia="標楷體" w:hAnsi="Calibri" w:cs="標楷體"/>
      <w:color w:val="000000"/>
      <w:kern w:val="0"/>
      <w:sz w:val="28"/>
      <w:szCs w:val="28"/>
      <w:lang w:val="zh-TW"/>
    </w:rPr>
  </w:style>
  <w:style w:type="paragraph" w:customStyle="1" w:styleId="11">
    <w:name w:val="1."/>
    <w:basedOn w:val="a0"/>
    <w:link w:val="19"/>
    <w:qFormat/>
    <w:rsid w:val="00A378AD"/>
    <w:pPr>
      <w:numPr>
        <w:numId w:val="2"/>
      </w:numPr>
      <w:tabs>
        <w:tab w:val="num" w:pos="1418"/>
      </w:tabs>
      <w:adjustRightInd w:val="0"/>
      <w:snapToGrid w:val="0"/>
      <w:spacing w:line="400" w:lineRule="exact"/>
      <w:ind w:left="1418" w:hanging="458"/>
      <w:jc w:val="both"/>
    </w:pPr>
    <w:rPr>
      <w:rFonts w:ascii="標楷體" w:eastAsia="標楷體" w:hAnsi="標楷體"/>
      <w:color w:val="000000"/>
      <w:sz w:val="28"/>
      <w:szCs w:val="28"/>
    </w:rPr>
  </w:style>
  <w:style w:type="character" w:customStyle="1" w:styleId="aff4">
    <w:name w:val="(一) 字元"/>
    <w:basedOn w:val="a1"/>
    <w:link w:val="a"/>
    <w:rsid w:val="00A378AD"/>
    <w:rPr>
      <w:rFonts w:ascii="標楷體" w:eastAsia="標楷體" w:hAnsi="標楷體"/>
      <w:sz w:val="28"/>
      <w:szCs w:val="28"/>
    </w:rPr>
  </w:style>
  <w:style w:type="paragraph" w:customStyle="1" w:styleId="1">
    <w:name w:val="(1)"/>
    <w:basedOn w:val="a0"/>
    <w:link w:val="1a"/>
    <w:qFormat/>
    <w:rsid w:val="00A378AD"/>
    <w:pPr>
      <w:numPr>
        <w:numId w:val="3"/>
      </w:numPr>
      <w:tabs>
        <w:tab w:val="left" w:pos="1560"/>
      </w:tabs>
      <w:adjustRightInd w:val="0"/>
      <w:snapToGrid w:val="0"/>
      <w:spacing w:line="400" w:lineRule="exact"/>
      <w:ind w:left="1843" w:hanging="567"/>
    </w:pPr>
    <w:rPr>
      <w:rFonts w:ascii="標楷體" w:eastAsia="標楷體" w:hAnsi="標楷體"/>
      <w:color w:val="000000"/>
      <w:sz w:val="28"/>
      <w:szCs w:val="28"/>
    </w:rPr>
  </w:style>
  <w:style w:type="character" w:customStyle="1" w:styleId="19">
    <w:name w:val="1. 字元"/>
    <w:basedOn w:val="a1"/>
    <w:link w:val="11"/>
    <w:rsid w:val="00A378AD"/>
    <w:rPr>
      <w:rFonts w:ascii="標楷體" w:eastAsia="標楷體" w:hAnsi="標楷體"/>
      <w:color w:val="000000"/>
      <w:sz w:val="28"/>
      <w:szCs w:val="28"/>
    </w:rPr>
  </w:style>
  <w:style w:type="character" w:customStyle="1" w:styleId="1a">
    <w:name w:val="(1) 字元"/>
    <w:basedOn w:val="a1"/>
    <w:link w:val="1"/>
    <w:rsid w:val="00A378AD"/>
    <w:rPr>
      <w:rFonts w:ascii="標楷體" w:eastAsia="標楷體" w:hAnsi="標楷體"/>
      <w:color w:val="000000"/>
      <w:sz w:val="28"/>
      <w:szCs w:val="28"/>
    </w:rPr>
  </w:style>
  <w:style w:type="paragraph" w:customStyle="1" w:styleId="aff5">
    <w:name w:val="表格(一)"/>
    <w:basedOn w:val="a"/>
    <w:link w:val="aff6"/>
    <w:qFormat/>
    <w:rsid w:val="00A378AD"/>
    <w:pPr>
      <w:ind w:left="621" w:hanging="621"/>
    </w:pPr>
  </w:style>
  <w:style w:type="paragraph" w:customStyle="1" w:styleId="aff7">
    <w:name w:val="條文項次"/>
    <w:basedOn w:val="a0"/>
    <w:link w:val="aff8"/>
    <w:qFormat/>
    <w:rsid w:val="00A378AD"/>
    <w:pPr>
      <w:widowControl/>
      <w:wordWrap w:val="0"/>
      <w:spacing w:line="440" w:lineRule="exact"/>
      <w:ind w:leftChars="295" w:left="991" w:hangingChars="101" w:hanging="283"/>
      <w:jc w:val="both"/>
    </w:pPr>
    <w:rPr>
      <w:rFonts w:eastAsia="標楷體" w:hAnsi="標楷體"/>
      <w:color w:val="000000"/>
      <w:kern w:val="0"/>
      <w:sz w:val="28"/>
      <w:szCs w:val="28"/>
      <w:lang w:val="zh-TW"/>
    </w:rPr>
  </w:style>
  <w:style w:type="character" w:customStyle="1" w:styleId="aff6">
    <w:name w:val="表格(一) 字元"/>
    <w:basedOn w:val="aff4"/>
    <w:link w:val="aff5"/>
    <w:rsid w:val="00A378AD"/>
    <w:rPr>
      <w:rFonts w:ascii="標楷體" w:eastAsia="標楷體" w:hAnsi="標楷體"/>
      <w:sz w:val="28"/>
      <w:szCs w:val="28"/>
    </w:rPr>
  </w:style>
  <w:style w:type="paragraph" w:customStyle="1" w:styleId="aff9">
    <w:name w:val="條文款"/>
    <w:basedOn w:val="a0"/>
    <w:link w:val="affa"/>
    <w:qFormat/>
    <w:rsid w:val="00A378AD"/>
    <w:pPr>
      <w:widowControl/>
      <w:wordWrap w:val="0"/>
      <w:spacing w:line="440" w:lineRule="exact"/>
      <w:ind w:leftChars="235" w:left="1130" w:hanging="566"/>
      <w:jc w:val="both"/>
    </w:pPr>
    <w:rPr>
      <w:rFonts w:eastAsia="標楷體" w:hAnsi="標楷體"/>
      <w:color w:val="000000"/>
      <w:kern w:val="0"/>
      <w:sz w:val="28"/>
      <w:szCs w:val="28"/>
    </w:rPr>
  </w:style>
  <w:style w:type="character" w:customStyle="1" w:styleId="aff8">
    <w:name w:val="條文項次 字元"/>
    <w:basedOn w:val="a1"/>
    <w:link w:val="aff7"/>
    <w:rsid w:val="00A378AD"/>
    <w:rPr>
      <w:rFonts w:ascii="Times New Roman" w:eastAsia="標楷體" w:hAnsi="標楷體" w:cs="Times New Roman"/>
      <w:color w:val="000000"/>
      <w:kern w:val="0"/>
      <w:sz w:val="28"/>
      <w:szCs w:val="28"/>
      <w:lang w:val="zh-TW" w:eastAsia="x-none"/>
    </w:rPr>
  </w:style>
  <w:style w:type="paragraph" w:customStyle="1" w:styleId="affb">
    <w:name w:val="條文"/>
    <w:basedOn w:val="a0"/>
    <w:link w:val="affc"/>
    <w:qFormat/>
    <w:rsid w:val="00A378AD"/>
    <w:pPr>
      <w:autoSpaceDE w:val="0"/>
      <w:autoSpaceDN w:val="0"/>
      <w:adjustRightInd w:val="0"/>
      <w:spacing w:line="400" w:lineRule="exact"/>
      <w:ind w:left="1134" w:hangingChars="405" w:hanging="1134"/>
    </w:pPr>
    <w:rPr>
      <w:rFonts w:ascii="標楷體" w:eastAsia="標楷體" w:hAnsi="標楷體"/>
      <w:sz w:val="28"/>
      <w:szCs w:val="28"/>
    </w:rPr>
  </w:style>
  <w:style w:type="character" w:customStyle="1" w:styleId="affa">
    <w:name w:val="條文款 字元"/>
    <w:basedOn w:val="a1"/>
    <w:link w:val="aff9"/>
    <w:rsid w:val="00A378AD"/>
    <w:rPr>
      <w:rFonts w:ascii="Times New Roman" w:eastAsia="標楷體" w:hAnsi="標楷體" w:cs="Times New Roman"/>
      <w:color w:val="000000"/>
      <w:kern w:val="0"/>
      <w:sz w:val="28"/>
      <w:szCs w:val="28"/>
    </w:rPr>
  </w:style>
  <w:style w:type="character" w:customStyle="1" w:styleId="affc">
    <w:name w:val="條文 字元"/>
    <w:basedOn w:val="a1"/>
    <w:link w:val="affb"/>
    <w:rsid w:val="00A378AD"/>
    <w:rPr>
      <w:rFonts w:ascii="標楷體" w:eastAsia="標楷體" w:hAnsi="標楷體" w:cs="Times New Roman"/>
      <w:sz w:val="28"/>
      <w:szCs w:val="28"/>
    </w:rPr>
  </w:style>
  <w:style w:type="paragraph" w:customStyle="1" w:styleId="1-1">
    <w:name w:val="參考資料表格1-1"/>
    <w:basedOn w:val="a0"/>
    <w:link w:val="1-10"/>
    <w:qFormat/>
    <w:rsid w:val="00A378AD"/>
    <w:pPr>
      <w:spacing w:line="400" w:lineRule="exact"/>
      <w:ind w:leftChars="100" w:left="806" w:hangingChars="202" w:hanging="566"/>
    </w:pPr>
    <w:rPr>
      <w:rFonts w:ascii="標楷體" w:eastAsia="標楷體" w:hAnsi="標楷體"/>
      <w:color w:val="000000"/>
      <w:kern w:val="0"/>
      <w:sz w:val="28"/>
      <w:szCs w:val="28"/>
    </w:rPr>
  </w:style>
  <w:style w:type="paragraph" w:customStyle="1" w:styleId="1-1-1">
    <w:name w:val="參考資料1-1-1"/>
    <w:basedOn w:val="a0"/>
    <w:link w:val="1-1-10"/>
    <w:qFormat/>
    <w:rsid w:val="00A378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220" w:left="948" w:hangingChars="150" w:hanging="420"/>
    </w:pPr>
    <w:rPr>
      <w:rFonts w:ascii="標楷體" w:eastAsia="標楷體" w:hAnsi="標楷體"/>
      <w:color w:val="000000"/>
      <w:kern w:val="0"/>
      <w:sz w:val="28"/>
      <w:szCs w:val="28"/>
    </w:rPr>
  </w:style>
  <w:style w:type="character" w:customStyle="1" w:styleId="1-10">
    <w:name w:val="參考資料表格1-1 字元"/>
    <w:basedOn w:val="a1"/>
    <w:link w:val="1-1"/>
    <w:rsid w:val="00A378AD"/>
    <w:rPr>
      <w:rFonts w:ascii="標楷體" w:eastAsia="標楷體" w:hAnsi="標楷體" w:cs="Times New Roman"/>
      <w:color w:val="000000"/>
      <w:kern w:val="0"/>
      <w:sz w:val="28"/>
      <w:szCs w:val="28"/>
    </w:rPr>
  </w:style>
  <w:style w:type="character" w:customStyle="1" w:styleId="1-1-10">
    <w:name w:val="參考資料1-1-1 字元"/>
    <w:basedOn w:val="a1"/>
    <w:link w:val="1-1-1"/>
    <w:rsid w:val="00A378AD"/>
    <w:rPr>
      <w:rFonts w:ascii="標楷體" w:eastAsia="標楷體" w:hAnsi="標楷體" w:cs="Times New Roman"/>
      <w:color w:val="000000"/>
      <w:kern w:val="0"/>
      <w:sz w:val="28"/>
      <w:szCs w:val="28"/>
    </w:rPr>
  </w:style>
  <w:style w:type="paragraph" w:styleId="affd">
    <w:name w:val="Date"/>
    <w:basedOn w:val="a0"/>
    <w:next w:val="a0"/>
    <w:link w:val="affe"/>
    <w:uiPriority w:val="99"/>
    <w:rsid w:val="00A378AD"/>
    <w:pPr>
      <w:jc w:val="right"/>
    </w:pPr>
  </w:style>
  <w:style w:type="character" w:customStyle="1" w:styleId="affe">
    <w:name w:val="日期 字元"/>
    <w:basedOn w:val="a1"/>
    <w:link w:val="affd"/>
    <w:uiPriority w:val="99"/>
    <w:rsid w:val="00A378AD"/>
    <w:rPr>
      <w:rFonts w:ascii="Times New Roman" w:eastAsia="新細明體" w:hAnsi="Times New Roman" w:cs="Times New Roman"/>
      <w:sz w:val="24"/>
      <w:szCs w:val="24"/>
    </w:rPr>
  </w:style>
  <w:style w:type="paragraph" w:customStyle="1" w:styleId="021">
    <w:name w:val="021"/>
    <w:basedOn w:val="a0"/>
    <w:rsid w:val="00A378AD"/>
    <w:pPr>
      <w:widowControl/>
      <w:spacing w:before="100" w:beforeAutospacing="1" w:after="100" w:afterAutospacing="1"/>
    </w:pPr>
    <w:rPr>
      <w:rFonts w:ascii="新細明體" w:hAnsi="新細明體" w:cs="新細明體"/>
      <w:kern w:val="0"/>
    </w:rPr>
  </w:style>
  <w:style w:type="paragraph" w:customStyle="1" w:styleId="045-2">
    <w:name w:val="045-2"/>
    <w:basedOn w:val="a0"/>
    <w:rsid w:val="00A378AD"/>
    <w:pPr>
      <w:widowControl/>
      <w:spacing w:before="100" w:beforeAutospacing="1" w:after="100" w:afterAutospacing="1"/>
    </w:pPr>
    <w:rPr>
      <w:rFonts w:ascii="新細明體" w:hAnsi="新細明體" w:cs="新細明體"/>
      <w:kern w:val="0"/>
    </w:rPr>
  </w:style>
  <w:style w:type="paragraph" w:customStyle="1" w:styleId="044-1">
    <w:name w:val="044-1"/>
    <w:basedOn w:val="a0"/>
    <w:rsid w:val="00A378AD"/>
    <w:pPr>
      <w:widowControl/>
      <w:spacing w:before="100" w:beforeAutospacing="1" w:after="100" w:afterAutospacing="1"/>
    </w:pPr>
    <w:rPr>
      <w:rFonts w:ascii="新細明體" w:hAnsi="新細明體" w:cs="新細明體"/>
      <w:kern w:val="0"/>
    </w:rPr>
  </w:style>
  <w:style w:type="paragraph" w:styleId="afff">
    <w:name w:val="Body Text"/>
    <w:basedOn w:val="a0"/>
    <w:link w:val="afff0"/>
    <w:uiPriority w:val="99"/>
    <w:semiHidden/>
    <w:unhideWhenUsed/>
    <w:rsid w:val="00A378AD"/>
    <w:pPr>
      <w:spacing w:after="120"/>
    </w:pPr>
  </w:style>
  <w:style w:type="character" w:customStyle="1" w:styleId="afff0">
    <w:name w:val="本文 字元"/>
    <w:basedOn w:val="a1"/>
    <w:link w:val="afff"/>
    <w:uiPriority w:val="99"/>
    <w:semiHidden/>
    <w:rsid w:val="00A378AD"/>
    <w:rPr>
      <w:rFonts w:ascii="Times New Roman" w:eastAsia="新細明體" w:hAnsi="Times New Roman" w:cs="Times New Roman"/>
      <w:sz w:val="24"/>
      <w:szCs w:val="24"/>
    </w:rPr>
  </w:style>
  <w:style w:type="table" w:customStyle="1" w:styleId="28">
    <w:name w:val="表格格線2"/>
    <w:basedOn w:val="a2"/>
    <w:next w:val="af5"/>
    <w:uiPriority w:val="59"/>
    <w:rsid w:val="00A378AD"/>
    <w:rPr>
      <w:rFonts w:ascii="Calibri" w:eastAsia="新細明體" w:hAnsi="Calibr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
    <w:name w:val="條文-款"/>
    <w:basedOn w:val="a0"/>
    <w:link w:val="-0"/>
    <w:qFormat/>
    <w:rsid w:val="00A378AD"/>
    <w:pPr>
      <w:spacing w:line="460" w:lineRule="exact"/>
      <w:ind w:leftChars="590" w:left="1839" w:hangingChars="151" w:hanging="423"/>
      <w:jc w:val="both"/>
    </w:pPr>
    <w:rPr>
      <w:rFonts w:ascii="標楷體" w:eastAsia="標楷體" w:hAnsi="標楷體"/>
      <w:sz w:val="28"/>
      <w:szCs w:val="28"/>
    </w:rPr>
  </w:style>
  <w:style w:type="paragraph" w:customStyle="1" w:styleId="-2">
    <w:name w:val="條文-項"/>
    <w:basedOn w:val="a0"/>
    <w:link w:val="-3"/>
    <w:qFormat/>
    <w:rsid w:val="00A378AD"/>
    <w:pPr>
      <w:snapToGrid w:val="0"/>
      <w:spacing w:line="460" w:lineRule="exact"/>
      <w:ind w:leftChars="471" w:left="1133" w:hangingChars="1" w:hanging="3"/>
      <w:jc w:val="both"/>
    </w:pPr>
    <w:rPr>
      <w:rFonts w:ascii="標楷體" w:eastAsia="標楷體" w:hAnsi="標楷體"/>
      <w:sz w:val="28"/>
      <w:szCs w:val="28"/>
    </w:rPr>
  </w:style>
  <w:style w:type="character" w:customStyle="1" w:styleId="-0">
    <w:name w:val="條文-款 字元"/>
    <w:basedOn w:val="a1"/>
    <w:link w:val="-"/>
    <w:rsid w:val="00A378AD"/>
    <w:rPr>
      <w:rFonts w:ascii="標楷體" w:eastAsia="標楷體" w:hAnsi="標楷體" w:cs="Times New Roman"/>
      <w:sz w:val="28"/>
      <w:szCs w:val="28"/>
    </w:rPr>
  </w:style>
  <w:style w:type="character" w:customStyle="1" w:styleId="-3">
    <w:name w:val="條文-項 字元"/>
    <w:basedOn w:val="a1"/>
    <w:link w:val="-2"/>
    <w:rsid w:val="00A378AD"/>
    <w:rPr>
      <w:rFonts w:ascii="標楷體" w:eastAsia="標楷體" w:hAnsi="標楷體" w:cs="Times New Roman"/>
      <w:sz w:val="28"/>
      <w:szCs w:val="28"/>
    </w:rPr>
  </w:style>
  <w:style w:type="paragraph" w:customStyle="1" w:styleId="Standard">
    <w:name w:val="Standard"/>
    <w:rsid w:val="00A378AD"/>
    <w:pPr>
      <w:widowControl w:val="0"/>
      <w:suppressAutoHyphens/>
      <w:autoSpaceDN w:val="0"/>
    </w:pPr>
    <w:rPr>
      <w:rFonts w:ascii="Times New Roman" w:eastAsia="新細明體" w:hAnsi="Times New Roman"/>
      <w:kern w:val="3"/>
    </w:rPr>
  </w:style>
  <w:style w:type="table" w:customStyle="1" w:styleId="32">
    <w:name w:val="表格格線3"/>
    <w:basedOn w:val="a2"/>
    <w:next w:val="af5"/>
    <w:uiPriority w:val="39"/>
    <w:rsid w:val="00A378AD"/>
    <w:rPr>
      <w:rFonts w:ascii="Calibri" w:eastAsia="新細明體"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2"/>
    <w:next w:val="af5"/>
    <w:uiPriority w:val="59"/>
    <w:rsid w:val="00A378AD"/>
    <w:rPr>
      <w:rFonts w:ascii="Calibri" w:eastAsia="新細明體"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A378AD"/>
    <w:pPr>
      <w:autoSpaceDE w:val="0"/>
      <w:autoSpaceDN w:val="0"/>
      <w:spacing w:before="191"/>
      <w:ind w:left="107" w:right="81"/>
    </w:pPr>
    <w:rPr>
      <w:rFonts w:ascii="SimSun" w:eastAsia="SimSun" w:hAnsi="SimSun" w:cs="SimSun"/>
      <w:kern w:val="0"/>
      <w:sz w:val="22"/>
      <w:szCs w:val="22"/>
    </w:rPr>
  </w:style>
  <w:style w:type="table" w:customStyle="1" w:styleId="TableNormal">
    <w:name w:val="Table Normal"/>
    <w:uiPriority w:val="2"/>
    <w:semiHidden/>
    <w:qFormat/>
    <w:rsid w:val="00A378AD"/>
    <w:pPr>
      <w:widowControl w:val="0"/>
      <w:autoSpaceDE w:val="0"/>
      <w:autoSpaceDN w:val="0"/>
    </w:pPr>
    <w:rPr>
      <w:kern w:val="0"/>
      <w:sz w:val="22"/>
      <w:szCs w:val="22"/>
      <w:lang w:eastAsia="en-US"/>
    </w:rPr>
    <w:tblPr>
      <w:tblCellMar>
        <w:top w:w="0" w:type="dxa"/>
        <w:left w:w="0" w:type="dxa"/>
        <w:bottom w:w="0" w:type="dxa"/>
        <w:right w:w="0" w:type="dxa"/>
      </w:tblCellMar>
    </w:tblPr>
  </w:style>
  <w:style w:type="numbering" w:customStyle="1" w:styleId="WWNum11">
    <w:name w:val="WWNum11"/>
    <w:pPr>
      <w:numPr>
        <w:numId w:val="16"/>
      </w:numPr>
    </w:pPr>
  </w:style>
  <w:style w:type="numbering" w:customStyle="1" w:styleId="WWNum14">
    <w:name w:val="WWNum14"/>
    <w:pPr>
      <w:numPr>
        <w:numId w:val="18"/>
      </w:numPr>
    </w:pPr>
  </w:style>
  <w:style w:type="numbering" w:customStyle="1" w:styleId="WWNum18">
    <w:name w:val="WWNum18"/>
    <w:pPr>
      <w:numPr>
        <w:numId w:val="7"/>
      </w:numPr>
    </w:pPr>
  </w:style>
  <w:style w:type="numbering" w:customStyle="1" w:styleId="WWNum15">
    <w:name w:val="WWNum15"/>
    <w:pPr>
      <w:numPr>
        <w:numId w:val="9"/>
      </w:numPr>
    </w:pPr>
  </w:style>
  <w:style w:type="numbering" w:customStyle="1" w:styleId="WWNum10">
    <w:name w:val="WWNum10"/>
    <w:pPr>
      <w:numPr>
        <w:numId w:val="15"/>
      </w:numPr>
    </w:pPr>
  </w:style>
  <w:style w:type="numbering" w:customStyle="1" w:styleId="WWNum9">
    <w:name w:val="WWNum9"/>
    <w:pPr>
      <w:numPr>
        <w:numId w:val="14"/>
      </w:numPr>
    </w:pPr>
  </w:style>
  <w:style w:type="numbering" w:customStyle="1" w:styleId="WWNum6">
    <w:name w:val="WWNum6"/>
    <w:pPr>
      <w:numPr>
        <w:numId w:val="11"/>
      </w:numPr>
    </w:pPr>
  </w:style>
  <w:style w:type="numbering" w:customStyle="1" w:styleId="WWNum1">
    <w:name w:val="WWNum1"/>
    <w:pPr>
      <w:numPr>
        <w:numId w:val="5"/>
      </w:numPr>
    </w:pPr>
  </w:style>
  <w:style w:type="numbering" w:customStyle="1" w:styleId="WWNum8">
    <w:name w:val="WWNum8"/>
    <w:pPr>
      <w:numPr>
        <w:numId w:val="13"/>
      </w:numPr>
    </w:pPr>
  </w:style>
  <w:style w:type="numbering" w:customStyle="1" w:styleId="WWNum7">
    <w:name w:val="WWNum7"/>
    <w:pPr>
      <w:numPr>
        <w:numId w:val="12"/>
      </w:numPr>
    </w:pPr>
  </w:style>
  <w:style w:type="numbering" w:customStyle="1" w:styleId="WWNum12">
    <w:name w:val="WWNum12"/>
    <w:pPr>
      <w:numPr>
        <w:numId w:val="17"/>
      </w:numPr>
    </w:pPr>
  </w:style>
  <w:style w:type="numbering" w:customStyle="1" w:styleId="WWNum17">
    <w:name w:val="WWNum17"/>
    <w:pPr>
      <w:numPr>
        <w:numId w:val="6"/>
      </w:numPr>
    </w:pPr>
  </w:style>
  <w:style w:type="numbering" w:customStyle="1" w:styleId="WWNum5">
    <w:name w:val="WWNum5"/>
    <w:pPr>
      <w:numPr>
        <w:numId w:val="10"/>
      </w:numPr>
    </w:pPr>
  </w:style>
  <w:style w:type="numbering" w:customStyle="1" w:styleId="WWNum16">
    <w:name w:val="WWNum16"/>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1500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aw.moj.gov.tw/LawClass/LawAll.aspx?pcode=H015000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E40A4-848B-40EA-A98A-EA50FBB55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1603</Words>
  <Characters>9142</Characters>
  <Application>Microsoft Office Word</Application>
  <DocSecurity>0</DocSecurity>
  <Lines>76</Lines>
  <Paragraphs>21</Paragraphs>
  <ScaleCrop>false</ScaleCrop>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教署 國</dc:creator>
  <cp:keywords/>
  <dc:description/>
  <cp:lastModifiedBy>username</cp:lastModifiedBy>
  <cp:revision>2</cp:revision>
  <cp:lastPrinted>2023-08-23T09:05:00Z</cp:lastPrinted>
  <dcterms:created xsi:type="dcterms:W3CDTF">2023-09-22T04:33:00Z</dcterms:created>
  <dcterms:modified xsi:type="dcterms:W3CDTF">2023-09-22T04:33:00Z</dcterms:modified>
</cp:coreProperties>
</file>